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682" w:rsidRPr="00CB3CBA" w:rsidRDefault="00726682" w:rsidP="00267382">
      <w:pPr>
        <w:spacing w:after="0" w:line="240" w:lineRule="auto"/>
        <w:jc w:val="center"/>
        <w:rPr>
          <w:rFonts w:ascii="Myriad Pro" w:hAnsi="Myriad Pro" w:cs="Calibri"/>
          <w:b/>
          <w:bCs/>
          <w:lang w:val="hr-BA"/>
        </w:rPr>
      </w:pPr>
    </w:p>
    <w:p w:rsidR="00726682" w:rsidRDefault="00726682" w:rsidP="00267382">
      <w:pPr>
        <w:spacing w:after="0" w:line="240" w:lineRule="auto"/>
        <w:jc w:val="center"/>
        <w:rPr>
          <w:rFonts w:ascii="Myriad Pro" w:hAnsi="Myriad Pro" w:cs="Calibri"/>
          <w:b/>
          <w:bCs/>
        </w:rPr>
      </w:pPr>
    </w:p>
    <w:p w:rsidR="00726682" w:rsidRDefault="00726682" w:rsidP="00267382">
      <w:pPr>
        <w:spacing w:after="0" w:line="240" w:lineRule="auto"/>
        <w:jc w:val="center"/>
        <w:rPr>
          <w:rFonts w:ascii="Myriad Pro" w:hAnsi="Myriad Pro" w:cs="Calibri"/>
          <w:b/>
          <w:bCs/>
        </w:rPr>
      </w:pPr>
    </w:p>
    <w:p w:rsidR="00726682" w:rsidRDefault="00726682" w:rsidP="00267382">
      <w:pPr>
        <w:spacing w:after="0" w:line="240" w:lineRule="auto"/>
        <w:jc w:val="center"/>
        <w:rPr>
          <w:rFonts w:ascii="Myriad Pro" w:hAnsi="Myriad Pro" w:cs="Calibri"/>
          <w:b/>
          <w:bCs/>
        </w:rPr>
      </w:pPr>
    </w:p>
    <w:p w:rsidR="00726682" w:rsidRDefault="00726682" w:rsidP="00267382">
      <w:pPr>
        <w:spacing w:after="0" w:line="240" w:lineRule="auto"/>
        <w:jc w:val="center"/>
        <w:rPr>
          <w:rFonts w:ascii="Myriad Pro" w:hAnsi="Myriad Pro" w:cs="Calibri"/>
          <w:b/>
          <w:bCs/>
        </w:rPr>
      </w:pPr>
    </w:p>
    <w:p w:rsidR="00726682" w:rsidRDefault="00726682" w:rsidP="00267382">
      <w:pPr>
        <w:spacing w:after="0" w:line="240" w:lineRule="auto"/>
        <w:jc w:val="center"/>
        <w:rPr>
          <w:rFonts w:ascii="Myriad Pro" w:hAnsi="Myriad Pro" w:cs="Calibri"/>
          <w:b/>
          <w:bCs/>
        </w:rPr>
      </w:pPr>
    </w:p>
    <w:p w:rsidR="00726682" w:rsidRDefault="00726682" w:rsidP="00267382">
      <w:pPr>
        <w:spacing w:after="0" w:line="240" w:lineRule="auto"/>
        <w:jc w:val="center"/>
        <w:rPr>
          <w:rFonts w:ascii="Myriad Pro" w:hAnsi="Myriad Pro" w:cs="Calibri"/>
          <w:b/>
          <w:bCs/>
        </w:rPr>
      </w:pPr>
    </w:p>
    <w:p w:rsidR="00726682" w:rsidRPr="008B624F" w:rsidRDefault="00726682" w:rsidP="008B624F">
      <w:pPr>
        <w:spacing w:after="0" w:line="240" w:lineRule="auto"/>
        <w:jc w:val="center"/>
        <w:rPr>
          <w:rFonts w:ascii="Myriad Pro" w:hAnsi="Myriad Pro"/>
          <w:b/>
          <w:noProof/>
          <w:color w:val="005499"/>
          <w:sz w:val="44"/>
          <w:szCs w:val="44"/>
        </w:rPr>
      </w:pPr>
    </w:p>
    <w:p w:rsidR="00726682" w:rsidRPr="003668C5" w:rsidRDefault="00726682" w:rsidP="003668C5">
      <w:pPr>
        <w:spacing w:before="120" w:after="120" w:line="240" w:lineRule="auto"/>
        <w:jc w:val="both"/>
        <w:rPr>
          <w:b/>
          <w:bCs/>
          <w:u w:val="single"/>
        </w:rPr>
      </w:pPr>
    </w:p>
    <w:p w:rsidR="00726682" w:rsidRPr="003668C5" w:rsidRDefault="00726682" w:rsidP="003668C5">
      <w:pPr>
        <w:autoSpaceDE w:val="0"/>
        <w:autoSpaceDN w:val="0"/>
        <w:adjustRightInd w:val="0"/>
        <w:spacing w:before="120" w:after="120" w:line="240" w:lineRule="auto"/>
        <w:jc w:val="center"/>
        <w:rPr>
          <w:rFonts w:cs="Arial"/>
          <w:b/>
          <w:sz w:val="36"/>
          <w:szCs w:val="36"/>
        </w:rPr>
      </w:pPr>
    </w:p>
    <w:p w:rsidR="00726682" w:rsidRPr="003668C5" w:rsidRDefault="00726682" w:rsidP="003668C5">
      <w:pPr>
        <w:autoSpaceDE w:val="0"/>
        <w:autoSpaceDN w:val="0"/>
        <w:adjustRightInd w:val="0"/>
        <w:spacing w:before="120" w:after="120" w:line="240" w:lineRule="auto"/>
        <w:jc w:val="center"/>
        <w:rPr>
          <w:rFonts w:cs="Arial"/>
          <w:b/>
          <w:sz w:val="36"/>
          <w:szCs w:val="36"/>
        </w:rPr>
      </w:pPr>
    </w:p>
    <w:p w:rsidR="00726682" w:rsidRPr="003668C5" w:rsidRDefault="00726682" w:rsidP="003668C5">
      <w:pPr>
        <w:autoSpaceDE w:val="0"/>
        <w:autoSpaceDN w:val="0"/>
        <w:adjustRightInd w:val="0"/>
        <w:spacing w:before="120" w:after="120" w:line="240" w:lineRule="auto"/>
        <w:jc w:val="center"/>
        <w:rPr>
          <w:rFonts w:cs="Arial"/>
          <w:b/>
          <w:sz w:val="36"/>
          <w:szCs w:val="36"/>
        </w:rPr>
      </w:pPr>
    </w:p>
    <w:p w:rsidR="00726682" w:rsidRPr="003668C5" w:rsidRDefault="00726682" w:rsidP="003668C5">
      <w:pPr>
        <w:autoSpaceDE w:val="0"/>
        <w:autoSpaceDN w:val="0"/>
        <w:adjustRightInd w:val="0"/>
        <w:spacing w:before="120" w:after="120" w:line="240" w:lineRule="auto"/>
        <w:jc w:val="center"/>
        <w:rPr>
          <w:rFonts w:cs="Arial"/>
          <w:b/>
          <w:sz w:val="36"/>
          <w:szCs w:val="36"/>
        </w:rPr>
      </w:pPr>
      <w:r w:rsidRPr="003668C5">
        <w:rPr>
          <w:rFonts w:cs="Arial"/>
          <w:b/>
          <w:sz w:val="36"/>
          <w:szCs w:val="36"/>
        </w:rPr>
        <w:t>Javni poziv</w:t>
      </w:r>
    </w:p>
    <w:p w:rsidR="00726682" w:rsidRPr="003668C5" w:rsidRDefault="00726682" w:rsidP="003668C5">
      <w:pPr>
        <w:autoSpaceDE w:val="0"/>
        <w:autoSpaceDN w:val="0"/>
        <w:adjustRightInd w:val="0"/>
        <w:spacing w:before="120" w:after="120" w:line="240" w:lineRule="auto"/>
        <w:jc w:val="center"/>
        <w:rPr>
          <w:rFonts w:cs="Arial"/>
          <w:b/>
          <w:sz w:val="36"/>
          <w:szCs w:val="36"/>
        </w:rPr>
      </w:pPr>
      <w:r w:rsidRPr="003668C5">
        <w:rPr>
          <w:rFonts w:cs="Arial"/>
          <w:b/>
          <w:sz w:val="36"/>
          <w:szCs w:val="36"/>
        </w:rPr>
        <w:t>za odabir projekata</w:t>
      </w:r>
      <w:r>
        <w:rPr>
          <w:rFonts w:cs="Arial"/>
          <w:b/>
          <w:sz w:val="36"/>
          <w:szCs w:val="36"/>
        </w:rPr>
        <w:t xml:space="preserve"> JLS</w:t>
      </w:r>
    </w:p>
    <w:p w:rsidR="00726682" w:rsidRPr="003668C5" w:rsidRDefault="00726682" w:rsidP="003668C5">
      <w:pPr>
        <w:autoSpaceDE w:val="0"/>
        <w:autoSpaceDN w:val="0"/>
        <w:adjustRightInd w:val="0"/>
        <w:spacing w:before="120" w:after="120" w:line="240" w:lineRule="auto"/>
        <w:jc w:val="center"/>
        <w:rPr>
          <w:rFonts w:cs="Arial"/>
          <w:b/>
          <w:sz w:val="36"/>
          <w:szCs w:val="36"/>
        </w:rPr>
      </w:pPr>
      <w:r w:rsidRPr="003668C5">
        <w:rPr>
          <w:rFonts w:cs="Arial"/>
          <w:b/>
          <w:sz w:val="36"/>
          <w:szCs w:val="36"/>
        </w:rPr>
        <w:t>u okviru projekta „Jačanje uloge mjesnih zajednica (MZ) u Bosni i Hercegovini“</w:t>
      </w:r>
    </w:p>
    <w:p w:rsidR="00726682" w:rsidRPr="003668C5" w:rsidRDefault="00726682" w:rsidP="003668C5">
      <w:pPr>
        <w:autoSpaceDE w:val="0"/>
        <w:autoSpaceDN w:val="0"/>
        <w:adjustRightInd w:val="0"/>
        <w:spacing w:before="120" w:after="120" w:line="240" w:lineRule="auto"/>
        <w:jc w:val="center"/>
        <w:rPr>
          <w:rFonts w:cs="Arial"/>
          <w:b/>
          <w:sz w:val="36"/>
          <w:szCs w:val="36"/>
        </w:rPr>
      </w:pPr>
    </w:p>
    <w:p w:rsidR="00726682" w:rsidRPr="003668C5" w:rsidRDefault="00726682" w:rsidP="003668C5">
      <w:pPr>
        <w:autoSpaceDE w:val="0"/>
        <w:autoSpaceDN w:val="0"/>
        <w:adjustRightInd w:val="0"/>
        <w:spacing w:before="120" w:after="120" w:line="240" w:lineRule="auto"/>
        <w:jc w:val="both"/>
        <w:rPr>
          <w:rFonts w:cs="Arial"/>
          <w:b/>
          <w:sz w:val="36"/>
          <w:szCs w:val="36"/>
        </w:rPr>
      </w:pPr>
    </w:p>
    <w:p w:rsidR="00726682" w:rsidRPr="003668C5" w:rsidRDefault="00726682" w:rsidP="003668C5">
      <w:pPr>
        <w:autoSpaceDE w:val="0"/>
        <w:autoSpaceDN w:val="0"/>
        <w:adjustRightInd w:val="0"/>
        <w:spacing w:before="120" w:after="120" w:line="240" w:lineRule="auto"/>
        <w:jc w:val="center"/>
        <w:rPr>
          <w:rFonts w:cs="Arial"/>
          <w:b/>
          <w:sz w:val="36"/>
          <w:szCs w:val="36"/>
        </w:rPr>
      </w:pPr>
    </w:p>
    <w:p w:rsidR="00726682" w:rsidRPr="003668C5" w:rsidRDefault="00726682" w:rsidP="003668C5">
      <w:pPr>
        <w:autoSpaceDE w:val="0"/>
        <w:autoSpaceDN w:val="0"/>
        <w:adjustRightInd w:val="0"/>
        <w:spacing w:before="120" w:after="120" w:line="240" w:lineRule="auto"/>
        <w:jc w:val="both"/>
        <w:rPr>
          <w:rFonts w:cs="Arial"/>
          <w:b/>
          <w:sz w:val="36"/>
          <w:szCs w:val="36"/>
        </w:rPr>
      </w:pPr>
    </w:p>
    <w:p w:rsidR="00726682" w:rsidRPr="003668C5" w:rsidRDefault="00726682" w:rsidP="003668C5">
      <w:pPr>
        <w:autoSpaceDE w:val="0"/>
        <w:autoSpaceDN w:val="0"/>
        <w:adjustRightInd w:val="0"/>
        <w:spacing w:before="120" w:after="120" w:line="240" w:lineRule="auto"/>
        <w:jc w:val="both"/>
        <w:rPr>
          <w:rFonts w:cs="Arial"/>
          <w:b/>
          <w:sz w:val="36"/>
          <w:szCs w:val="36"/>
        </w:rPr>
      </w:pPr>
    </w:p>
    <w:p w:rsidR="00726682" w:rsidRPr="003668C5" w:rsidRDefault="00726682" w:rsidP="003668C5">
      <w:pPr>
        <w:autoSpaceDE w:val="0"/>
        <w:autoSpaceDN w:val="0"/>
        <w:adjustRightInd w:val="0"/>
        <w:spacing w:before="120" w:after="120" w:line="240" w:lineRule="auto"/>
        <w:jc w:val="both"/>
        <w:rPr>
          <w:rFonts w:cs="Arial"/>
          <w:b/>
          <w:sz w:val="36"/>
          <w:szCs w:val="36"/>
        </w:rPr>
      </w:pPr>
    </w:p>
    <w:p w:rsidR="00726682" w:rsidRPr="003668C5" w:rsidRDefault="00726682" w:rsidP="003668C5">
      <w:pPr>
        <w:autoSpaceDE w:val="0"/>
        <w:autoSpaceDN w:val="0"/>
        <w:adjustRightInd w:val="0"/>
        <w:spacing w:before="120" w:after="120" w:line="240" w:lineRule="auto"/>
        <w:jc w:val="center"/>
        <w:rPr>
          <w:rFonts w:cs="Arial"/>
          <w:b/>
          <w:sz w:val="36"/>
          <w:szCs w:val="36"/>
        </w:rPr>
      </w:pPr>
      <w:r w:rsidRPr="003668C5">
        <w:rPr>
          <w:rFonts w:cs="Arial"/>
          <w:b/>
          <w:sz w:val="36"/>
          <w:szCs w:val="36"/>
        </w:rPr>
        <w:t>Smjernice za</w:t>
      </w:r>
    </w:p>
    <w:p w:rsidR="00726682" w:rsidRPr="003668C5" w:rsidRDefault="00726682" w:rsidP="003668C5">
      <w:pPr>
        <w:autoSpaceDE w:val="0"/>
        <w:autoSpaceDN w:val="0"/>
        <w:adjustRightInd w:val="0"/>
        <w:spacing w:before="120" w:after="120" w:line="240" w:lineRule="auto"/>
        <w:jc w:val="center"/>
        <w:rPr>
          <w:rFonts w:cs="Arial"/>
          <w:b/>
          <w:sz w:val="36"/>
          <w:szCs w:val="36"/>
        </w:rPr>
      </w:pPr>
      <w:r w:rsidRPr="00214092">
        <w:rPr>
          <w:rFonts w:cs="Arial"/>
          <w:b/>
          <w:sz w:val="36"/>
          <w:szCs w:val="36"/>
        </w:rPr>
        <w:t xml:space="preserve">partnerske </w:t>
      </w:r>
      <w:r>
        <w:rPr>
          <w:rFonts w:cs="Arial"/>
          <w:b/>
          <w:sz w:val="36"/>
          <w:szCs w:val="36"/>
        </w:rPr>
        <w:t>JLS</w:t>
      </w:r>
      <w:r w:rsidRPr="00214092">
        <w:rPr>
          <w:rFonts w:cs="Arial"/>
          <w:b/>
          <w:sz w:val="36"/>
          <w:szCs w:val="36"/>
        </w:rPr>
        <w:t xml:space="preserve"> - </w:t>
      </w:r>
      <w:r w:rsidRPr="003668C5">
        <w:rPr>
          <w:rFonts w:cs="Arial"/>
          <w:b/>
          <w:sz w:val="36"/>
          <w:szCs w:val="36"/>
        </w:rPr>
        <w:t>podnosioce projektnih prijedloga</w:t>
      </w:r>
    </w:p>
    <w:p w:rsidR="00726682" w:rsidRPr="003668C5" w:rsidRDefault="00726682" w:rsidP="003668C5">
      <w:pPr>
        <w:autoSpaceDE w:val="0"/>
        <w:autoSpaceDN w:val="0"/>
        <w:adjustRightInd w:val="0"/>
        <w:spacing w:before="120" w:after="120" w:line="240" w:lineRule="auto"/>
        <w:jc w:val="both"/>
        <w:rPr>
          <w:rFonts w:cs="Arial"/>
          <w:b/>
          <w:sz w:val="36"/>
          <w:szCs w:val="36"/>
        </w:rPr>
      </w:pPr>
    </w:p>
    <w:p w:rsidR="00726682" w:rsidRPr="003668C5" w:rsidRDefault="00726682" w:rsidP="003668C5">
      <w:pPr>
        <w:spacing w:after="0" w:line="240" w:lineRule="auto"/>
        <w:rPr>
          <w:rFonts w:ascii="Times New Roman" w:hAnsi="Times New Roman"/>
          <w:sz w:val="24"/>
          <w:szCs w:val="24"/>
        </w:rPr>
      </w:pPr>
      <w:r w:rsidRPr="003668C5">
        <w:rPr>
          <w:rFonts w:ascii="Times New Roman" w:hAnsi="Times New Roman"/>
          <w:sz w:val="24"/>
          <w:szCs w:val="24"/>
        </w:rPr>
        <w:br w:type="page"/>
      </w:r>
    </w:p>
    <w:p w:rsidR="00726682" w:rsidRPr="003668C5" w:rsidRDefault="00726682" w:rsidP="003668C5">
      <w:pPr>
        <w:spacing w:after="0" w:line="240" w:lineRule="auto"/>
        <w:rPr>
          <w:rFonts w:ascii="Times New Roman" w:hAnsi="Times New Roman"/>
          <w:sz w:val="24"/>
          <w:szCs w:val="24"/>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b/>
          <w:bCs/>
          <w:snapToGrid w:val="0"/>
        </w:rPr>
      </w:pPr>
      <w:r w:rsidRPr="003668C5">
        <w:rPr>
          <w:rFonts w:cs="Arial"/>
          <w:b/>
          <w:color w:val="000000"/>
        </w:rPr>
        <w:t xml:space="preserve">Informacije o Javnom pozivu </w:t>
      </w:r>
    </w:p>
    <w:p w:rsidR="00726682" w:rsidRPr="003A16F7" w:rsidRDefault="00726682" w:rsidP="003A16F7">
      <w:pPr>
        <w:tabs>
          <w:tab w:val="left" w:pos="426"/>
        </w:tabs>
        <w:spacing w:before="120" w:after="120" w:line="240" w:lineRule="auto"/>
        <w:jc w:val="both"/>
        <w:rPr>
          <w:rFonts w:cs="BHDINEngschrift"/>
        </w:rPr>
      </w:pPr>
      <w:r w:rsidRPr="003A16F7">
        <w:rPr>
          <w:rFonts w:cs="BHDINEngschrift"/>
        </w:rPr>
        <w:t>Javni poziv za podnošenje prijedloga projekata je jedna od aktivnosti u okviru projekta „Jačanje uloge mjesnih zajednica (MZ) u Bosni i Hercegovini (BiH)“ (2015 – 2019), koji predstavlja zajedničku inicijativu Vlade Švicarske i Vlade Švedske, a koju implementira UNDP u BiH zajedno sa različitim domaćim partnerima. Cilj projekta jeste unaprjeđenje kvaliteta života građana Bosni i Hercegovini kroz:</w:t>
      </w:r>
    </w:p>
    <w:p w:rsidR="00726682" w:rsidRPr="003A16F7" w:rsidRDefault="00726682" w:rsidP="003A16F7">
      <w:pPr>
        <w:tabs>
          <w:tab w:val="left" w:pos="426"/>
        </w:tabs>
        <w:spacing w:before="120" w:after="120" w:line="240" w:lineRule="auto"/>
        <w:jc w:val="both"/>
        <w:rPr>
          <w:rFonts w:cs="BHDINEngschrift"/>
        </w:rPr>
      </w:pPr>
      <w:r w:rsidRPr="003A16F7">
        <w:rPr>
          <w:rFonts w:cs="BHDINEngschrift"/>
        </w:rPr>
        <w:t xml:space="preserve">1.poboljšanje lokalnih usluga, </w:t>
      </w:r>
    </w:p>
    <w:p w:rsidR="00726682" w:rsidRPr="003A16F7" w:rsidRDefault="00726682" w:rsidP="003A16F7">
      <w:pPr>
        <w:tabs>
          <w:tab w:val="left" w:pos="426"/>
        </w:tabs>
        <w:spacing w:before="120" w:after="120" w:line="240" w:lineRule="auto"/>
        <w:jc w:val="both"/>
        <w:rPr>
          <w:rFonts w:cs="BHDINEngschrift"/>
        </w:rPr>
      </w:pPr>
      <w:r w:rsidRPr="003A16F7">
        <w:rPr>
          <w:rFonts w:cs="BHDINEngschrift"/>
        </w:rPr>
        <w:t xml:space="preserve">2.povećanje odgovornosti vlasti i </w:t>
      </w:r>
    </w:p>
    <w:p w:rsidR="00726682" w:rsidRPr="003A16F7" w:rsidRDefault="00726682" w:rsidP="003A16F7">
      <w:pPr>
        <w:tabs>
          <w:tab w:val="left" w:pos="426"/>
        </w:tabs>
        <w:spacing w:before="120" w:after="120" w:line="240" w:lineRule="auto"/>
        <w:jc w:val="both"/>
        <w:rPr>
          <w:rFonts w:cs="BHDINEngschrift"/>
        </w:rPr>
      </w:pPr>
      <w:r w:rsidRPr="003A16F7">
        <w:rPr>
          <w:rFonts w:cs="BHDINEngschrift"/>
        </w:rPr>
        <w:t>3.promociju socijalne inkluzije.</w:t>
      </w:r>
    </w:p>
    <w:p w:rsidR="00726682" w:rsidRPr="003A16F7" w:rsidRDefault="00726682" w:rsidP="003A16F7">
      <w:pPr>
        <w:tabs>
          <w:tab w:val="left" w:pos="426"/>
        </w:tabs>
        <w:spacing w:before="120" w:after="120" w:line="240" w:lineRule="auto"/>
        <w:jc w:val="both"/>
        <w:rPr>
          <w:rFonts w:cs="BHDINEngschrift"/>
        </w:rPr>
      </w:pPr>
      <w:r w:rsidRPr="003A16F7">
        <w:rPr>
          <w:rFonts w:cs="BHDINEngschrift"/>
        </w:rPr>
        <w:t xml:space="preserve">Projekat ima za svrhu poticati građane u procesu odlučivanja na lokalnom nivou, gdje se želi osigurati pružanje kvalitetnih usluga od strane jedinice lokalne samouprave (JLS), te provedba aktivnosti lokalnog razvoja, naglašavajući demokratsku ulogu mjesnih zajednica u BiH. </w:t>
      </w:r>
    </w:p>
    <w:p w:rsidR="00726682" w:rsidRPr="00065C05" w:rsidRDefault="00726682" w:rsidP="003A16F7">
      <w:pPr>
        <w:tabs>
          <w:tab w:val="left" w:pos="426"/>
        </w:tabs>
        <w:spacing w:before="120" w:after="120" w:line="240" w:lineRule="auto"/>
        <w:jc w:val="both"/>
        <w:rPr>
          <w:b/>
          <w:color w:val="000000"/>
        </w:rPr>
      </w:pPr>
      <w:r w:rsidRPr="003A16F7">
        <w:rPr>
          <w:rFonts w:cs="BHDINEngschrift"/>
        </w:rPr>
        <w:t>Kroz proces poticanja mjesnih zajednica u definisanju razvojnih prioriteta na participativnoj osnovi, projek</w:t>
      </w:r>
      <w:r>
        <w:rPr>
          <w:rFonts w:cs="BHDINEngschrift"/>
        </w:rPr>
        <w:t>a</w:t>
      </w:r>
      <w:r w:rsidRPr="003A16F7">
        <w:rPr>
          <w:rFonts w:cs="BHDINEngschrift"/>
        </w:rPr>
        <w:t>t pruž</w:t>
      </w:r>
      <w:r>
        <w:rPr>
          <w:rFonts w:cs="BHDINEngschrift"/>
        </w:rPr>
        <w:t>a</w:t>
      </w:r>
      <w:r w:rsidRPr="003A16F7">
        <w:rPr>
          <w:rFonts w:cs="BHDINEngschrift"/>
        </w:rPr>
        <w:t xml:space="preserve"> direktnu podršku razvoju </w:t>
      </w:r>
      <w:r>
        <w:rPr>
          <w:rFonts w:cs="BHDINEngschrift"/>
        </w:rPr>
        <w:t xml:space="preserve">jedinica lokalne samouprave i </w:t>
      </w:r>
      <w:r w:rsidRPr="003A16F7">
        <w:rPr>
          <w:rFonts w:cs="BHDINEngschrift"/>
        </w:rPr>
        <w:t xml:space="preserve">mjesnih zajednica kako bi svoje planove i prioritete pretočili u realnost. S tim u vezi, u okviru Projektnog Fonda za razvoj zajednice su predviđena sredstva koja su namijenjena za finansijsku podršku projektima i inicijativama predloženim od strane </w:t>
      </w:r>
      <w:r>
        <w:rPr>
          <w:rFonts w:cs="BHDINEngschrift"/>
        </w:rPr>
        <w:t>stanovnika jedinica lokalnih samouprava</w:t>
      </w:r>
      <w:r w:rsidRPr="003A16F7">
        <w:rPr>
          <w:rFonts w:cs="BHDINEngschrift"/>
        </w:rPr>
        <w:t xml:space="preserve">, a koji su u skladu sa prioritetima definisanim na forumima građana u </w:t>
      </w:r>
      <w:r>
        <w:rPr>
          <w:rFonts w:cs="BHDINEngschrift"/>
        </w:rPr>
        <w:t>jedinicama lokalne samouprave</w:t>
      </w:r>
      <w:r w:rsidRPr="003A16F7">
        <w:rPr>
          <w:rFonts w:cs="BHDINEngschrift"/>
        </w:rPr>
        <w:t xml:space="preserve">. Ovaj Javni poziv usmjeren je na podršku </w:t>
      </w:r>
      <w:r w:rsidRPr="00383987">
        <w:rPr>
          <w:rFonts w:cs="BHDINEngschrift"/>
        </w:rPr>
        <w:t xml:space="preserve">projektnim prijedlozima u </w:t>
      </w:r>
      <w:r w:rsidRPr="00477218">
        <w:rPr>
          <w:rFonts w:cs="BHDINEngschrift"/>
          <w:b/>
        </w:rPr>
        <w:t>2</w:t>
      </w:r>
      <w:r w:rsidRPr="00383987">
        <w:rPr>
          <w:rFonts w:cs="BHDINEngschrift"/>
          <w:b/>
        </w:rPr>
        <w:t>4 jedinice lokalne samouprave.</w:t>
      </w: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Opšti cilj Javnog poziva</w:t>
      </w:r>
    </w:p>
    <w:p w:rsidR="00726682" w:rsidRPr="003668C5" w:rsidRDefault="00726682" w:rsidP="003668C5">
      <w:pPr>
        <w:tabs>
          <w:tab w:val="left" w:pos="426"/>
        </w:tabs>
        <w:spacing w:before="120" w:after="120" w:line="240" w:lineRule="auto"/>
        <w:jc w:val="both"/>
        <w:rPr>
          <w:color w:val="000000"/>
        </w:rPr>
      </w:pPr>
      <w:r w:rsidRPr="003668C5">
        <w:rPr>
          <w:color w:val="000000"/>
        </w:rPr>
        <w:t xml:space="preserve">Opšti cilj ovog Javnog poziva je podrška realizaciji prioriteta i inicijativa na lokanom nivou koji imaju za cilj da doprinesu izgradnji dinamičnih i socijalno inkluzivnih zajednica koje </w:t>
      </w:r>
      <w:r w:rsidRPr="003668C5">
        <w:rPr>
          <w:b/>
          <w:color w:val="000000"/>
        </w:rPr>
        <w:t>karakteriše volonterizam, aktivno uključivanje žena, inovativne ideje</w:t>
      </w:r>
      <w:r w:rsidRPr="003668C5">
        <w:rPr>
          <w:color w:val="000000"/>
        </w:rPr>
        <w:t xml:space="preserve"> što će omogućiti bolji život  za stanovnike u tim zajednicama a posebno za one koje su u stanju veće potrebe. U skladu sa tim, Javni poziv ima za cilj poticanje inicijativa u zajednici (uključujući i partnerske projekte), koje doprinose poboljšanju socijalnih aspekata te dobrobiti zajednice.</w:t>
      </w:r>
    </w:p>
    <w:p w:rsidR="00726682" w:rsidRPr="003668C5" w:rsidRDefault="00726682" w:rsidP="003668C5">
      <w:pPr>
        <w:autoSpaceDE w:val="0"/>
        <w:autoSpaceDN w:val="0"/>
        <w:adjustRightInd w:val="0"/>
        <w:spacing w:before="120" w:after="120" w:line="240" w:lineRule="auto"/>
        <w:jc w:val="both"/>
        <w:rPr>
          <w:color w:val="000000"/>
        </w:rPr>
      </w:pPr>
      <w:r w:rsidRPr="003668C5">
        <w:rPr>
          <w:color w:val="000000"/>
        </w:rPr>
        <w:t xml:space="preserve">Finansijska sredstva će biti dodijeljena za one projekte koji su u skladu sa zadanim okvirnim kriterijima i uklapaju se u raspoloživa sredstva namjenjena za svaku </w:t>
      </w:r>
      <w:r>
        <w:rPr>
          <w:color w:val="000000"/>
        </w:rPr>
        <w:t>jedinicu lokalne samouprave</w:t>
      </w:r>
      <w:r w:rsidRPr="003668C5">
        <w:rPr>
          <w:color w:val="000000"/>
        </w:rPr>
        <w:t xml:space="preserve"> u okviru projektnog fonda za lokalne incijative.</w:t>
      </w:r>
    </w:p>
    <w:p w:rsidR="00726682" w:rsidRPr="003668C5" w:rsidRDefault="00726682" w:rsidP="003668C5">
      <w:pPr>
        <w:autoSpaceDE w:val="0"/>
        <w:autoSpaceDN w:val="0"/>
        <w:adjustRightInd w:val="0"/>
        <w:spacing w:before="120" w:after="120" w:line="240" w:lineRule="auto"/>
        <w:jc w:val="both"/>
        <w:rPr>
          <w:bCs/>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 xml:space="preserve">Iznosi finansijskih sredstava (grantova) za projekte </w:t>
      </w:r>
    </w:p>
    <w:p w:rsidR="00726682" w:rsidRPr="00EC1F8E" w:rsidRDefault="00726682" w:rsidP="00EC1F8E">
      <w:pPr>
        <w:tabs>
          <w:tab w:val="left" w:pos="426"/>
        </w:tabs>
        <w:spacing w:before="120" w:after="120" w:line="240" w:lineRule="auto"/>
        <w:jc w:val="both"/>
        <w:rPr>
          <w:color w:val="000000"/>
        </w:rPr>
      </w:pPr>
      <w:r w:rsidRPr="00EC1F8E">
        <w:rPr>
          <w:color w:val="000000"/>
        </w:rPr>
        <w:t xml:space="preserve">Da bi projektni prijedlog mogao biti uzet u razmatranje za finansiranje, isti mora biti u skladu sa dole opisanim finansijskim parametrima, kako slijedi: </w:t>
      </w:r>
    </w:p>
    <w:p w:rsidR="00726682" w:rsidRPr="00EC1F8E" w:rsidRDefault="00726682" w:rsidP="00EC1F8E">
      <w:pPr>
        <w:tabs>
          <w:tab w:val="left" w:pos="426"/>
        </w:tabs>
        <w:spacing w:before="120" w:after="120" w:line="240" w:lineRule="auto"/>
        <w:jc w:val="both"/>
        <w:rPr>
          <w:color w:val="000000"/>
        </w:rPr>
      </w:pPr>
      <w:r w:rsidRPr="00EC1F8E">
        <w:rPr>
          <w:color w:val="000000"/>
        </w:rPr>
        <w:t xml:space="preserve">Finansijski doprinos iz Fonda za razvoj zajednice po pojedinačnom projektu s kojim se aplicira ne može biti </w:t>
      </w:r>
      <w:r w:rsidRPr="00383987">
        <w:rPr>
          <w:color w:val="000000"/>
        </w:rPr>
        <w:t xml:space="preserve">niži </w:t>
      </w:r>
      <w:r w:rsidRPr="00383987">
        <w:t xml:space="preserve">od 8.500 </w:t>
      </w:r>
      <w:r w:rsidRPr="00383987">
        <w:rPr>
          <w:color w:val="000000"/>
        </w:rPr>
        <w:t>KM niti viši od 17.000 KM.</w:t>
      </w:r>
    </w:p>
    <w:p w:rsidR="00726682" w:rsidRDefault="00726682" w:rsidP="00EC1F8E">
      <w:pPr>
        <w:tabs>
          <w:tab w:val="left" w:pos="426"/>
        </w:tabs>
        <w:spacing w:before="120" w:after="120" w:line="240" w:lineRule="auto"/>
        <w:jc w:val="both"/>
        <w:rPr>
          <w:color w:val="000000"/>
        </w:rPr>
      </w:pPr>
      <w:r w:rsidRPr="00EC1F8E">
        <w:rPr>
          <w:color w:val="000000"/>
        </w:rPr>
        <w:t xml:space="preserve">Sufinansiranje od strane jedinice lokalne samouprave kojoj pripada mjesna zajednica koja podnosi zahtjev, mora biti minimalno 30% od iznosa doprinosa iz Fonda za razvoj zajednice. Ta sredstva moraju biti osigurana od Jedinice Lokalne Samouprave  putem pisane izjave  u vrijeme podnošenja projektnog prijedloga, što se dokazuje potpisivanjem Pisma namjere (Prilog 5). Nefinansijski doprinos se neće uzeti u </w:t>
      </w:r>
    </w:p>
    <w:p w:rsidR="00726682" w:rsidRDefault="00726682" w:rsidP="00EC1F8E">
      <w:pPr>
        <w:tabs>
          <w:tab w:val="left" w:pos="426"/>
        </w:tabs>
        <w:spacing w:before="120" w:after="120" w:line="240" w:lineRule="auto"/>
        <w:jc w:val="both"/>
        <w:rPr>
          <w:color w:val="000000"/>
        </w:rPr>
      </w:pPr>
    </w:p>
    <w:p w:rsidR="00726682" w:rsidRDefault="00726682" w:rsidP="00EC1F8E">
      <w:pPr>
        <w:tabs>
          <w:tab w:val="left" w:pos="426"/>
        </w:tabs>
        <w:spacing w:before="120" w:after="120" w:line="240" w:lineRule="auto"/>
        <w:jc w:val="both"/>
        <w:rPr>
          <w:color w:val="000000"/>
        </w:rPr>
      </w:pPr>
    </w:p>
    <w:p w:rsidR="00726682" w:rsidRDefault="00726682" w:rsidP="00EC1F8E">
      <w:pPr>
        <w:tabs>
          <w:tab w:val="left" w:pos="426"/>
        </w:tabs>
        <w:spacing w:before="120" w:after="120" w:line="240" w:lineRule="auto"/>
        <w:jc w:val="both"/>
        <w:rPr>
          <w:color w:val="000000"/>
        </w:rPr>
      </w:pPr>
    </w:p>
    <w:p w:rsidR="00726682" w:rsidRDefault="00726682" w:rsidP="00EC1F8E">
      <w:pPr>
        <w:tabs>
          <w:tab w:val="left" w:pos="426"/>
        </w:tabs>
        <w:spacing w:before="120" w:after="120" w:line="240" w:lineRule="auto"/>
        <w:jc w:val="both"/>
        <w:rPr>
          <w:color w:val="000000"/>
        </w:rPr>
      </w:pPr>
    </w:p>
    <w:p w:rsidR="00726682" w:rsidRDefault="00726682" w:rsidP="00EC1F8E">
      <w:pPr>
        <w:tabs>
          <w:tab w:val="left" w:pos="426"/>
        </w:tabs>
        <w:spacing w:before="120" w:after="120" w:line="240" w:lineRule="auto"/>
        <w:jc w:val="both"/>
        <w:rPr>
          <w:color w:val="000000"/>
        </w:rPr>
      </w:pPr>
    </w:p>
    <w:p w:rsidR="00726682" w:rsidRPr="00EC1F8E" w:rsidRDefault="00726682" w:rsidP="00EC1F8E">
      <w:pPr>
        <w:tabs>
          <w:tab w:val="left" w:pos="426"/>
        </w:tabs>
        <w:spacing w:before="120" w:after="120" w:line="240" w:lineRule="auto"/>
        <w:jc w:val="both"/>
        <w:rPr>
          <w:color w:val="000000"/>
        </w:rPr>
      </w:pPr>
      <w:r w:rsidRPr="00EC1F8E">
        <w:rPr>
          <w:color w:val="000000"/>
        </w:rPr>
        <w:t>obzir kao kompenzacija minimalnoga iznosa sufinansiranja kojeg treba osigurati jedinica lokalne samouprave koja aplicira.</w:t>
      </w:r>
    </w:p>
    <w:p w:rsidR="00726682" w:rsidRPr="00EC1F8E" w:rsidRDefault="00726682" w:rsidP="00EC1F8E">
      <w:pPr>
        <w:tabs>
          <w:tab w:val="left" w:pos="426"/>
        </w:tabs>
        <w:spacing w:before="120" w:after="120" w:line="240" w:lineRule="auto"/>
        <w:jc w:val="both"/>
        <w:rPr>
          <w:color w:val="000000"/>
        </w:rPr>
      </w:pPr>
      <w:r>
        <w:rPr>
          <w:color w:val="000000"/>
        </w:rPr>
        <w:t>JLS</w:t>
      </w:r>
      <w:r w:rsidRPr="00EC1F8E">
        <w:rPr>
          <w:color w:val="000000"/>
        </w:rPr>
        <w:t xml:space="preserve"> može aplicirati i sa više od jednog projekta dok god ukupna zahtjevana sredstva ne prelaze gornji limit koji je stavljen na raspolaganje svakoj </w:t>
      </w:r>
      <w:r>
        <w:rPr>
          <w:color w:val="000000"/>
        </w:rPr>
        <w:t>JLS</w:t>
      </w:r>
      <w:r w:rsidRPr="00EC1F8E">
        <w:rPr>
          <w:color w:val="000000"/>
        </w:rPr>
        <w:t xml:space="preserve"> iz Fonda za razvoj zajednice tj. 17.000 KM (bez sufinansiranja). </w:t>
      </w:r>
      <w:r w:rsidRPr="00383987">
        <w:rPr>
          <w:color w:val="000000"/>
        </w:rPr>
        <w:t>Prijedlozi pojedinačnih projekata ne bi trebali biti ispod donjeg limita definisanog javnog pozivom tj. 8.500</w:t>
      </w:r>
      <w:r w:rsidRPr="00EC1F8E">
        <w:rPr>
          <w:color w:val="000000"/>
        </w:rPr>
        <w:t xml:space="preserve"> KM (bez sufinansiranja). </w:t>
      </w:r>
    </w:p>
    <w:p w:rsidR="00726682" w:rsidRPr="003668C5" w:rsidRDefault="00726682" w:rsidP="003668C5">
      <w:pPr>
        <w:tabs>
          <w:tab w:val="left" w:pos="426"/>
        </w:tabs>
        <w:spacing w:before="120" w:after="120" w:line="240" w:lineRule="auto"/>
        <w:jc w:val="both"/>
        <w:rPr>
          <w:b/>
          <w:color w:val="000000"/>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Ko može aplicirati?</w:t>
      </w:r>
    </w:p>
    <w:p w:rsidR="00726682" w:rsidRPr="000E4B40" w:rsidRDefault="00726682" w:rsidP="000E4B40">
      <w:pPr>
        <w:autoSpaceDE w:val="0"/>
        <w:autoSpaceDN w:val="0"/>
        <w:spacing w:before="120" w:after="120" w:line="240" w:lineRule="auto"/>
        <w:jc w:val="both"/>
        <w:rPr>
          <w:color w:val="000000"/>
        </w:rPr>
      </w:pPr>
      <w:r w:rsidRPr="000E4B40">
        <w:rPr>
          <w:color w:val="000000"/>
        </w:rPr>
        <w:t xml:space="preserve">Učešće u ovom javnom pozivu je otvoreno, na jednakim osnovama, za sve odabrane </w:t>
      </w:r>
      <w:r>
        <w:rPr>
          <w:b/>
          <w:color w:val="000000"/>
        </w:rPr>
        <w:t>jedinice lokalne samouprave</w:t>
      </w:r>
      <w:r w:rsidRPr="000E4B40">
        <w:rPr>
          <w:color w:val="000000"/>
        </w:rPr>
        <w:t xml:space="preserve">, </w:t>
      </w:r>
      <w:r w:rsidRPr="00383987">
        <w:rPr>
          <w:color w:val="000000"/>
        </w:rPr>
        <w:t xml:space="preserve">njih </w:t>
      </w:r>
      <w:r>
        <w:rPr>
          <w:b/>
          <w:color w:val="000000"/>
        </w:rPr>
        <w:t>2</w:t>
      </w:r>
      <w:r w:rsidRPr="00383987">
        <w:rPr>
          <w:b/>
          <w:color w:val="000000"/>
        </w:rPr>
        <w:t>4</w:t>
      </w:r>
      <w:r>
        <w:rPr>
          <w:b/>
          <w:color w:val="000000"/>
        </w:rPr>
        <w:t>,</w:t>
      </w:r>
      <w:r w:rsidRPr="00383987">
        <w:rPr>
          <w:b/>
          <w:color w:val="000000"/>
        </w:rPr>
        <w:t xml:space="preserve"> </w:t>
      </w:r>
      <w:r w:rsidRPr="00383987">
        <w:rPr>
          <w:color w:val="000000"/>
        </w:rPr>
        <w:t xml:space="preserve">a kojima je ovaj poziv direktno upućen (vidjeti Prilog 7). </w:t>
      </w:r>
      <w:r>
        <w:rPr>
          <w:color w:val="000000"/>
        </w:rPr>
        <w:t>Po</w:t>
      </w:r>
      <w:r>
        <w:rPr>
          <w:color w:val="000000"/>
          <w:lang w:val="hr-BA"/>
        </w:rPr>
        <w:t>željno je da aplikacija JLS obuhvata prioritet v</w:t>
      </w:r>
      <w:r w:rsidRPr="00383987">
        <w:rPr>
          <w:color w:val="000000"/>
        </w:rPr>
        <w:t>iše MZ</w:t>
      </w:r>
      <w:r>
        <w:rPr>
          <w:color w:val="000000"/>
        </w:rPr>
        <w:t>, bez obzira da li su partnerske mjesne zajednice ovog projekta.</w:t>
      </w:r>
      <w:r w:rsidRPr="000E4B40">
        <w:rPr>
          <w:color w:val="000000"/>
        </w:rPr>
        <w:t xml:space="preserve"> </w:t>
      </w:r>
    </w:p>
    <w:p w:rsidR="00726682" w:rsidRPr="000E4B40" w:rsidRDefault="00726682" w:rsidP="000E4B40">
      <w:pPr>
        <w:autoSpaceDE w:val="0"/>
        <w:autoSpaceDN w:val="0"/>
        <w:spacing w:before="120" w:after="120" w:line="240" w:lineRule="auto"/>
        <w:jc w:val="both"/>
        <w:rPr>
          <w:color w:val="000000"/>
        </w:rPr>
      </w:pPr>
      <w:r w:rsidRPr="000E4B40">
        <w:rPr>
          <w:color w:val="000000"/>
        </w:rPr>
        <w:t xml:space="preserve">Potencijalni podnosioci projektnog prijedloga ne mogu učestvovati u pozivu ili ne mogu dobiti sredstva ukoliko nisu navedeni na priloženoj listi. (prilog </w:t>
      </w:r>
      <w:r>
        <w:rPr>
          <w:color w:val="000000"/>
        </w:rPr>
        <w:t>7</w:t>
      </w:r>
      <w:r w:rsidRPr="000E4B40">
        <w:rPr>
          <w:color w:val="000000"/>
        </w:rPr>
        <w:t>)</w:t>
      </w:r>
    </w:p>
    <w:p w:rsidR="00726682" w:rsidRPr="003668C5" w:rsidRDefault="00726682" w:rsidP="000E4B40">
      <w:pPr>
        <w:autoSpaceDE w:val="0"/>
        <w:autoSpaceDN w:val="0"/>
        <w:spacing w:before="120" w:after="120" w:line="240" w:lineRule="auto"/>
        <w:jc w:val="both"/>
        <w:rPr>
          <w:color w:val="000000"/>
        </w:rPr>
      </w:pPr>
      <w:r w:rsidRPr="000E4B40">
        <w:rPr>
          <w:color w:val="000000"/>
        </w:rPr>
        <w:t>Partneri/saradnici na projektu mogu biti: organizacije civilnog društva/nevladine organizacije, pojedinci, javne institucije i JLS. Partneri učestvuju u kreiranju i implementaciji projekta, ali nisu prihvatljivi kao korisnici sredstava, niti njihov angažman može imati bilo kakvu finansijsku kompenzaciju.</w:t>
      </w: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bookmarkStart w:id="0" w:name="_Toc352675635"/>
      <w:r w:rsidRPr="003668C5">
        <w:rPr>
          <w:rFonts w:cs="Arial"/>
          <w:b/>
          <w:color w:val="000000"/>
        </w:rPr>
        <w:t xml:space="preserve">Opći </w:t>
      </w:r>
      <w:bookmarkEnd w:id="0"/>
      <w:r w:rsidRPr="003668C5">
        <w:rPr>
          <w:rFonts w:cs="Arial"/>
          <w:b/>
          <w:color w:val="000000"/>
        </w:rPr>
        <w:t>uslovi Javnog poziva</w:t>
      </w:r>
    </w:p>
    <w:p w:rsidR="00726682" w:rsidRPr="007F2510" w:rsidRDefault="00726682" w:rsidP="007F2510">
      <w:pPr>
        <w:snapToGrid w:val="0"/>
        <w:spacing w:before="120" w:after="120" w:line="240" w:lineRule="auto"/>
        <w:jc w:val="both"/>
        <w:rPr>
          <w:color w:val="000000"/>
        </w:rPr>
      </w:pPr>
      <w:r w:rsidRPr="007F2510">
        <w:rPr>
          <w:color w:val="000000"/>
        </w:rPr>
        <w:t>Da bi projekti iz MZ mogli biti razmatrani za finansijsku podršku iz sredstava Projektnog Fonda za razvoj zajednice, moraju zadovoljavati sljedeće uslove:</w:t>
      </w:r>
    </w:p>
    <w:p w:rsidR="00726682" w:rsidRPr="009F002E"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 xml:space="preserve">Projekat je podnesen iz </w:t>
      </w:r>
      <w:r>
        <w:rPr>
          <w:rFonts w:ascii="Calibri" w:hAnsi="Calibri" w:cs="Calibri"/>
          <w:color w:val="000000"/>
          <w:sz w:val="22"/>
          <w:szCs w:val="22"/>
        </w:rPr>
        <w:t>JLS</w:t>
      </w:r>
      <w:r w:rsidRPr="009F002E">
        <w:rPr>
          <w:rFonts w:ascii="Calibri" w:hAnsi="Calibri" w:cs="Calibri"/>
          <w:color w:val="000000"/>
          <w:sz w:val="22"/>
          <w:szCs w:val="22"/>
        </w:rPr>
        <w:t xml:space="preserve"> koja se nalazi na listi iz Priloga </w:t>
      </w:r>
      <w:r>
        <w:rPr>
          <w:rFonts w:ascii="Calibri" w:hAnsi="Calibri" w:cs="Calibri"/>
          <w:color w:val="000000"/>
          <w:sz w:val="22"/>
          <w:szCs w:val="22"/>
        </w:rPr>
        <w:t>7</w:t>
      </w:r>
      <w:r w:rsidRPr="009F002E">
        <w:rPr>
          <w:rFonts w:ascii="Calibri" w:hAnsi="Calibri" w:cs="Calibri"/>
          <w:color w:val="000000"/>
          <w:sz w:val="22"/>
          <w:szCs w:val="22"/>
        </w:rPr>
        <w:t xml:space="preserve"> ovog Javnog poziva;</w:t>
      </w:r>
    </w:p>
    <w:p w:rsidR="00726682"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Projekat se odnosi na poboljšanje javnih usluga i infrastrukture, te izravno doprinosi boljem kvalitetu života građana;</w:t>
      </w:r>
    </w:p>
    <w:p w:rsidR="00726682" w:rsidRPr="00383987"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383987">
        <w:rPr>
          <w:rFonts w:ascii="Calibri" w:hAnsi="Calibri" w:cs="Calibri"/>
          <w:color w:val="000000"/>
          <w:sz w:val="22"/>
          <w:szCs w:val="22"/>
        </w:rPr>
        <w:t xml:space="preserve">Projekat doprinosi realizaciji jednog od tematskih modela definisanih u Novoj viziji mjesnih zajednica </w:t>
      </w:r>
    </w:p>
    <w:p w:rsidR="00726682" w:rsidRPr="009F002E"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Traženi iznos finansiranja iz sredstava Projektnog Fonda za razvoj zajednice nije ispod niti iznad utvrđenih pragova;</w:t>
      </w:r>
    </w:p>
    <w:p w:rsidR="00726682" w:rsidRPr="009F002E"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Osigurano sufinansiranje od strane JLS je minimalno 30% od finansijskog doprinosa Projektnog Fonda za razvoj zajednice, šta je prikazano u predloženom budžetu i navedeno u pismu namjere (prilog 5);</w:t>
      </w:r>
    </w:p>
    <w:p w:rsidR="00726682" w:rsidRPr="009F002E"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 xml:space="preserve">Ukupno trajanje projekta ne prelazi </w:t>
      </w:r>
      <w:r>
        <w:rPr>
          <w:rFonts w:ascii="Calibri" w:hAnsi="Calibri" w:cs="Calibri"/>
          <w:color w:val="000000"/>
          <w:sz w:val="22"/>
          <w:szCs w:val="22"/>
        </w:rPr>
        <w:t>6</w:t>
      </w:r>
      <w:r w:rsidRPr="009F002E">
        <w:rPr>
          <w:rFonts w:ascii="Calibri" w:hAnsi="Calibri" w:cs="Calibri"/>
          <w:color w:val="000000"/>
          <w:sz w:val="22"/>
          <w:szCs w:val="22"/>
        </w:rPr>
        <w:t xml:space="preserve"> mjeseci.</w:t>
      </w:r>
    </w:p>
    <w:p w:rsidR="00726682" w:rsidRPr="009F002E" w:rsidRDefault="00726682" w:rsidP="001C1AE5">
      <w:pPr>
        <w:pStyle w:val="ListParagraph"/>
        <w:numPr>
          <w:ilvl w:val="0"/>
          <w:numId w:val="10"/>
        </w:numPr>
        <w:snapToGrid w:val="0"/>
        <w:spacing w:before="120" w:after="120"/>
        <w:jc w:val="both"/>
        <w:rPr>
          <w:rFonts w:ascii="Calibri" w:hAnsi="Calibri" w:cs="Calibri"/>
          <w:color w:val="000000"/>
          <w:sz w:val="22"/>
          <w:szCs w:val="22"/>
        </w:rPr>
      </w:pPr>
      <w:r w:rsidRPr="009F002E">
        <w:rPr>
          <w:rFonts w:ascii="Calibri" w:hAnsi="Calibri" w:cs="Calibri"/>
          <w:color w:val="000000"/>
          <w:sz w:val="22"/>
          <w:szCs w:val="22"/>
        </w:rPr>
        <w:t xml:space="preserve">Aplikanti trebaju pažljivo razmotriti i uzeti u obzir detaljno opisane kriterije za evaluaciju projektnih prijedloga, kako je opisano u okviru </w:t>
      </w:r>
      <w:r w:rsidRPr="00210473">
        <w:rPr>
          <w:rFonts w:ascii="Calibri" w:hAnsi="Calibri" w:cs="Calibri"/>
          <w:color w:val="000000"/>
          <w:sz w:val="22"/>
          <w:szCs w:val="22"/>
          <w:u w:val="single"/>
        </w:rPr>
        <w:t>stavke 11 ovih Smjernica</w:t>
      </w:r>
      <w:r w:rsidRPr="009F002E">
        <w:rPr>
          <w:rFonts w:ascii="Calibri" w:hAnsi="Calibri" w:cs="Calibri"/>
          <w:color w:val="000000"/>
          <w:sz w:val="22"/>
          <w:szCs w:val="22"/>
        </w:rPr>
        <w:t>. Također, treba imati na umu i sljedeće:</w:t>
      </w:r>
    </w:p>
    <w:p w:rsidR="00726682" w:rsidRPr="009F002E" w:rsidRDefault="00726682" w:rsidP="67AE96E1">
      <w:pPr>
        <w:pStyle w:val="ListParagraph"/>
        <w:numPr>
          <w:ilvl w:val="0"/>
          <w:numId w:val="10"/>
        </w:numPr>
        <w:snapToGrid w:val="0"/>
        <w:spacing w:before="120" w:after="120"/>
        <w:jc w:val="both"/>
        <w:rPr>
          <w:rFonts w:ascii="Calibri" w:hAnsi="Calibri"/>
          <w:color w:val="000000"/>
          <w:sz w:val="22"/>
          <w:szCs w:val="22"/>
        </w:rPr>
      </w:pPr>
      <w:r w:rsidRPr="67AE96E1">
        <w:rPr>
          <w:rFonts w:ascii="Calibri" w:hAnsi="Calibri"/>
          <w:color w:val="000000"/>
          <w:sz w:val="22"/>
          <w:szCs w:val="22"/>
        </w:rPr>
        <w:t>Projekti i predviđene aktivnosti se moraju realizirati na području JLS koja aplicira na Javni poziv kao glavni nosilac projekta;</w:t>
      </w:r>
    </w:p>
    <w:p w:rsidR="00726682" w:rsidRDefault="00726682" w:rsidP="67AE96E1">
      <w:pPr>
        <w:pStyle w:val="ListParagraph"/>
        <w:numPr>
          <w:ilvl w:val="0"/>
          <w:numId w:val="10"/>
        </w:numPr>
        <w:spacing w:before="120" w:after="120"/>
        <w:jc w:val="both"/>
        <w:rPr>
          <w:color w:val="000000"/>
          <w:sz w:val="22"/>
          <w:szCs w:val="22"/>
        </w:rPr>
      </w:pPr>
      <w:r w:rsidRPr="67AE96E1">
        <w:rPr>
          <w:rFonts w:ascii="Calibri" w:hAnsi="Calibri"/>
          <w:color w:val="000000"/>
          <w:sz w:val="22"/>
          <w:szCs w:val="22"/>
        </w:rPr>
        <w:t>JLS treba osigurati promociju realiziranog projekta I obrazložiti plan promocije u okviru Priloga 1</w:t>
      </w:r>
      <w:r>
        <w:rPr>
          <w:rFonts w:ascii="Calibri" w:hAnsi="Calibri"/>
          <w:color w:val="000000"/>
          <w:sz w:val="22"/>
          <w:szCs w:val="22"/>
        </w:rPr>
        <w:t>.</w:t>
      </w:r>
    </w:p>
    <w:p w:rsidR="00726682" w:rsidRDefault="00726682" w:rsidP="67AE96E1">
      <w:pPr>
        <w:pStyle w:val="ListParagraph"/>
        <w:numPr>
          <w:ilvl w:val="0"/>
          <w:numId w:val="10"/>
        </w:numPr>
        <w:spacing w:before="120" w:after="120"/>
        <w:jc w:val="both"/>
        <w:rPr>
          <w:color w:val="000000"/>
          <w:sz w:val="22"/>
          <w:szCs w:val="22"/>
        </w:rPr>
      </w:pPr>
      <w:r w:rsidRPr="67AE96E1">
        <w:rPr>
          <w:rFonts w:ascii="Calibri" w:hAnsi="Calibri"/>
          <w:color w:val="000000"/>
          <w:sz w:val="22"/>
          <w:szCs w:val="22"/>
        </w:rPr>
        <w:t>JLS treba osigurati korištenje društvenog centra u toku realizacije projekta I plan aktivnosti obrazložiti u okviru Priloga 1.</w:t>
      </w:r>
    </w:p>
    <w:p w:rsidR="00726682" w:rsidRPr="001766AF" w:rsidRDefault="00726682" w:rsidP="007F2510">
      <w:pPr>
        <w:snapToGrid w:val="0"/>
        <w:spacing w:before="120" w:after="120" w:line="240" w:lineRule="auto"/>
        <w:jc w:val="both"/>
      </w:pPr>
      <w:r w:rsidRPr="007F2510">
        <w:rPr>
          <w:color w:val="000000"/>
        </w:rPr>
        <w:t xml:space="preserve">Podnosilac projektnog prijedloga može dostaviti više od jednog prijedloga projekta u okviru ovog Javnog poziva. U tom slučaju se moraju predati odvojene aplikacione forme i dokumentacija uz svaku od njih. Ukupna zahtjevana sredstva </w:t>
      </w:r>
      <w:r>
        <w:rPr>
          <w:color w:val="000000"/>
        </w:rPr>
        <w:t xml:space="preserve">od </w:t>
      </w:r>
      <w:r w:rsidRPr="00210473">
        <w:rPr>
          <w:color w:val="000000"/>
        </w:rPr>
        <w:t xml:space="preserve">Fonda za razvoj zajednice </w:t>
      </w:r>
      <w:r w:rsidRPr="007F2510">
        <w:rPr>
          <w:color w:val="000000"/>
        </w:rPr>
        <w:t>po MZ ne smiju da prelaze gornji limit koji je stavljen na raspolaganje (tj. 17.000 KM) niti smiju pojedinačni projekti biti u vrijednosti ispod donjeg limita definisanog ovim pozivom (</w:t>
      </w:r>
      <w:r w:rsidRPr="001766AF">
        <w:t>tj. 8.500 KM).</w:t>
      </w:r>
    </w:p>
    <w:p w:rsidR="00726682" w:rsidRPr="007F2510" w:rsidRDefault="00726682" w:rsidP="007F2510">
      <w:pPr>
        <w:snapToGrid w:val="0"/>
        <w:spacing w:before="120" w:after="120" w:line="240" w:lineRule="auto"/>
        <w:jc w:val="both"/>
        <w:rPr>
          <w:color w:val="000000"/>
        </w:rPr>
      </w:pPr>
      <w:r w:rsidRPr="007F2510">
        <w:rPr>
          <w:color w:val="000000"/>
        </w:rPr>
        <w:t>Aplikanti se podstiču da predlože projekte u čiju realizaciju će biti uključeni volonteri</w:t>
      </w:r>
      <w:r>
        <w:rPr>
          <w:color w:val="000000"/>
        </w:rPr>
        <w:t xml:space="preserve"> i koje će koristiti veći broj stanovnika aplikanta JLS</w:t>
      </w:r>
      <w:r w:rsidRPr="007F2510">
        <w:rPr>
          <w:color w:val="000000"/>
        </w:rPr>
        <w:t xml:space="preserve">. Ovi projekti će imati prednost pri realizaciji. </w:t>
      </w:r>
    </w:p>
    <w:p w:rsidR="00726682" w:rsidRPr="007F2510" w:rsidRDefault="00726682" w:rsidP="007F2510">
      <w:pPr>
        <w:snapToGrid w:val="0"/>
        <w:spacing w:before="120" w:after="120" w:line="240" w:lineRule="auto"/>
        <w:jc w:val="both"/>
        <w:rPr>
          <w:color w:val="000000"/>
        </w:rPr>
      </w:pPr>
      <w:r w:rsidRPr="007F2510">
        <w:rPr>
          <w:color w:val="000000"/>
        </w:rPr>
        <w:t>Prijedlog projekta treba da bude pripremljen u skladu sa zahtjevima i karakteristikama datim u aplikacionom paketu, uključujući i obrazac projektnog prijedloga i sve odgovarajuće priloge.</w:t>
      </w:r>
    </w:p>
    <w:p w:rsidR="00726682" w:rsidRPr="003668C5" w:rsidRDefault="00726682" w:rsidP="003668C5">
      <w:pPr>
        <w:snapToGrid w:val="0"/>
        <w:spacing w:before="120" w:after="120" w:line="240" w:lineRule="auto"/>
        <w:jc w:val="both"/>
        <w:rPr>
          <w:bCs/>
          <w:sz w:val="24"/>
          <w:szCs w:val="24"/>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bookmarkStart w:id="1" w:name="_Toc399850968"/>
      <w:r w:rsidRPr="003668C5">
        <w:rPr>
          <w:rFonts w:cs="Arial"/>
          <w:b/>
          <w:color w:val="000000"/>
        </w:rPr>
        <w:t xml:space="preserve">Korištenje sredstava </w:t>
      </w:r>
      <w:bookmarkEnd w:id="1"/>
      <w:r w:rsidRPr="003668C5">
        <w:rPr>
          <w:rFonts w:cs="Arial"/>
          <w:b/>
          <w:color w:val="000000"/>
        </w:rPr>
        <w:t>Projektnog Fonda za lokalne inicijative</w:t>
      </w:r>
    </w:p>
    <w:p w:rsidR="00726682" w:rsidRPr="00ED6A9E" w:rsidRDefault="00726682" w:rsidP="000D0198">
      <w:pPr>
        <w:spacing w:before="120" w:after="120" w:line="240" w:lineRule="auto"/>
        <w:ind w:right="43"/>
        <w:jc w:val="both"/>
        <w:rPr>
          <w:rFonts w:cs="Calibri"/>
          <w:u w:val="single"/>
        </w:rPr>
      </w:pPr>
      <w:r w:rsidRPr="00ED6A9E">
        <w:rPr>
          <w:rFonts w:cs="Calibri"/>
        </w:rPr>
        <w:t xml:space="preserve">Projekti sa kojima se može aplicirati u okviru ovog Javnog poziva </w:t>
      </w:r>
      <w:r w:rsidRPr="00ED6A9E">
        <w:rPr>
          <w:rFonts w:cs="Calibri"/>
          <w:u w:val="single"/>
        </w:rPr>
        <w:t>moraju biti:</w:t>
      </w:r>
    </w:p>
    <w:p w:rsidR="00726682" w:rsidRPr="00383987" w:rsidRDefault="00726682" w:rsidP="00ED6A9E">
      <w:pPr>
        <w:pStyle w:val="Default"/>
        <w:numPr>
          <w:ilvl w:val="0"/>
          <w:numId w:val="13"/>
        </w:numPr>
        <w:rPr>
          <w:sz w:val="22"/>
          <w:szCs w:val="22"/>
        </w:rPr>
      </w:pPr>
      <w:r w:rsidRPr="00383987">
        <w:rPr>
          <w:b/>
          <w:bCs/>
          <w:sz w:val="22"/>
          <w:szCs w:val="22"/>
        </w:rPr>
        <w:t xml:space="preserve">u skladu sa jednim od 4 definisana tematska modela </w:t>
      </w:r>
      <w:r w:rsidRPr="00383987">
        <w:rPr>
          <w:rStyle w:val="FootnoteReference"/>
          <w:rFonts w:ascii="Calibri" w:hAnsi="Calibri" w:cs="Calibri"/>
          <w:b/>
          <w:bCs/>
          <w:sz w:val="22"/>
          <w:szCs w:val="22"/>
          <w:lang w:eastAsia="en-US"/>
        </w:rPr>
        <w:footnoteReference w:id="1"/>
      </w:r>
      <w:r w:rsidRPr="00383987">
        <w:rPr>
          <w:b/>
          <w:bCs/>
          <w:sz w:val="22"/>
          <w:szCs w:val="22"/>
        </w:rPr>
        <w:t xml:space="preserve">Vizije mjesnih zajednica u BiH, ili jednim koji kombinuje i/ili objedinjuje navedene tematske modele: </w:t>
      </w:r>
    </w:p>
    <w:p w:rsidR="00726682" w:rsidRPr="00383987" w:rsidRDefault="00726682" w:rsidP="00BE5D32">
      <w:pPr>
        <w:pStyle w:val="Default"/>
        <w:spacing w:after="138"/>
        <w:rPr>
          <w:sz w:val="22"/>
          <w:szCs w:val="22"/>
        </w:rPr>
      </w:pPr>
      <w:r w:rsidRPr="00383987">
        <w:rPr>
          <w:b/>
          <w:bCs/>
          <w:sz w:val="22"/>
          <w:szCs w:val="22"/>
        </w:rPr>
        <w:t xml:space="preserve">1. Zagovaranje i pristup upravi </w:t>
      </w:r>
    </w:p>
    <w:p w:rsidR="00726682" w:rsidRPr="00383987" w:rsidRDefault="00726682" w:rsidP="00BE5D32">
      <w:pPr>
        <w:pStyle w:val="Default"/>
        <w:spacing w:after="138"/>
        <w:rPr>
          <w:sz w:val="22"/>
          <w:szCs w:val="22"/>
        </w:rPr>
      </w:pPr>
      <w:r w:rsidRPr="00383987">
        <w:rPr>
          <w:b/>
          <w:bCs/>
          <w:sz w:val="22"/>
          <w:szCs w:val="22"/>
        </w:rPr>
        <w:t xml:space="preserve">2. Pružanje usluga </w:t>
      </w:r>
    </w:p>
    <w:p w:rsidR="00726682" w:rsidRPr="00383987" w:rsidRDefault="00726682" w:rsidP="00BE5D32">
      <w:pPr>
        <w:pStyle w:val="Default"/>
        <w:spacing w:after="138"/>
        <w:rPr>
          <w:sz w:val="22"/>
          <w:szCs w:val="22"/>
        </w:rPr>
      </w:pPr>
      <w:r w:rsidRPr="00383987">
        <w:rPr>
          <w:b/>
          <w:bCs/>
          <w:sz w:val="22"/>
          <w:szCs w:val="22"/>
        </w:rPr>
        <w:t xml:space="preserve">3. Društveni i kulturni centar </w:t>
      </w:r>
    </w:p>
    <w:p w:rsidR="00726682" w:rsidRPr="00ED6A9E" w:rsidRDefault="00726682" w:rsidP="00BE5D32">
      <w:pPr>
        <w:pStyle w:val="Default"/>
        <w:rPr>
          <w:sz w:val="22"/>
          <w:szCs w:val="22"/>
        </w:rPr>
      </w:pPr>
      <w:r w:rsidRPr="00383987">
        <w:rPr>
          <w:b/>
          <w:bCs/>
          <w:sz w:val="22"/>
          <w:szCs w:val="22"/>
        </w:rPr>
        <w:t>4. Prostor za učešće građana</w:t>
      </w:r>
      <w:r w:rsidRPr="00ED6A9E">
        <w:rPr>
          <w:b/>
          <w:bCs/>
          <w:sz w:val="22"/>
          <w:szCs w:val="22"/>
        </w:rPr>
        <w:t xml:space="preserve"> </w:t>
      </w:r>
    </w:p>
    <w:p w:rsidR="00726682" w:rsidRPr="00ED6A9E" w:rsidRDefault="00726682" w:rsidP="00ED6A9E">
      <w:pPr>
        <w:pStyle w:val="ListParagraph"/>
        <w:numPr>
          <w:ilvl w:val="0"/>
          <w:numId w:val="13"/>
        </w:numPr>
        <w:spacing w:before="120" w:after="120"/>
        <w:ind w:right="43"/>
        <w:jc w:val="both"/>
        <w:rPr>
          <w:rFonts w:ascii="Calibri" w:hAnsi="Calibri" w:cs="Calibri"/>
          <w:b/>
          <w:sz w:val="22"/>
          <w:szCs w:val="22"/>
        </w:rPr>
      </w:pPr>
      <w:r w:rsidRPr="00ED6A9E">
        <w:rPr>
          <w:rFonts w:ascii="Calibri" w:hAnsi="Calibri" w:cs="Calibri"/>
          <w:b/>
          <w:sz w:val="22"/>
          <w:szCs w:val="22"/>
        </w:rPr>
        <w:t xml:space="preserve">u skladu sa prioritetima definisanim tokom foruma građana organizovanom u </w:t>
      </w:r>
      <w:r>
        <w:rPr>
          <w:rFonts w:ascii="Calibri" w:hAnsi="Calibri" w:cs="Calibri"/>
          <w:b/>
          <w:sz w:val="22"/>
          <w:szCs w:val="22"/>
        </w:rPr>
        <w:t>JLS</w:t>
      </w:r>
      <w:r w:rsidRPr="00ED6A9E">
        <w:rPr>
          <w:rFonts w:ascii="Calibri" w:hAnsi="Calibri" w:cs="Calibri"/>
          <w:b/>
          <w:sz w:val="22"/>
          <w:szCs w:val="22"/>
        </w:rPr>
        <w:t xml:space="preserve"> koja podnosi aplikaciju, što se dokazuje prilaganjem zapisnika i liste učesnika sa održanih foruma. </w:t>
      </w:r>
    </w:p>
    <w:p w:rsidR="00726682" w:rsidRPr="000D0198" w:rsidRDefault="00726682" w:rsidP="67AE96E1">
      <w:pPr>
        <w:spacing w:before="120" w:after="120" w:line="240" w:lineRule="auto"/>
        <w:ind w:right="43"/>
        <w:jc w:val="both"/>
      </w:pPr>
      <w:r w:rsidRPr="67AE96E1">
        <w:t xml:space="preserve">Projekti moraju biti direktno i jasno povezani sa prioritetima definisanim u zapisnicima foruma i moraju biti zaokružene cijeline. Finansiranje jedne faze izgradnje ili dijela nekog projekta nije prihvatljivo (npr. izgradnja prvih 3 km puta na dionici od 15 km nije prihvatljivo, ili priprema terena za izgradnju igrališta...), ukoliko u toku realizacije aplikacije cjelokupan projekat neće biti završen s svim njegovim dijelovima. U skladu sa ovim, neophodno je odabrati onaj </w:t>
      </w:r>
      <w:r w:rsidRPr="67AE96E1">
        <w:rPr>
          <w:b/>
          <w:bCs/>
          <w:u w:val="single"/>
        </w:rPr>
        <w:t>prioritetni projekat koji se po svim elementima uklapa u kriterije ovog Javnog poziva</w:t>
      </w:r>
      <w:r w:rsidRPr="67AE96E1">
        <w:t>. Poželjno je da odabrani prioritet uzima u obzir potrebe svih građana u JLS, uključujući i socijalno isključene kategorije.  Projekat mora biti takav da od njega ima korist veći  broj stanovnika odnosno da će ga aktivno koristiti većina ili veliki broj stanovnika te JLS, odnosno da je od kritičnog interesa za tu JLS.</w:t>
      </w:r>
    </w:p>
    <w:p w:rsidR="00726682" w:rsidRPr="000D0198" w:rsidRDefault="00726682" w:rsidP="000D0198">
      <w:pPr>
        <w:spacing w:before="120" w:after="120" w:line="240" w:lineRule="auto"/>
        <w:ind w:right="43"/>
        <w:jc w:val="both"/>
      </w:pPr>
      <w:r w:rsidRPr="000D0198">
        <w:t xml:space="preserve">To znači da ukoliko bi uzeli u razmatranje projekat za finansijsku podršku u sklopu Projektnog Fonda za razvoj zajednice, nužno je da projektni prijedlozi odražavaju razvojne prioritete </w:t>
      </w:r>
      <w:r>
        <w:t>JLS</w:t>
      </w:r>
      <w:r w:rsidRPr="000D0198">
        <w:t xml:space="preserve"> koja podnosi projektni prijedlog te da su osigurani svi pravni, tehnički i administrativni preduvjeti za realizaciju projekta. </w:t>
      </w:r>
    </w:p>
    <w:p w:rsidR="00726682" w:rsidRDefault="00726682" w:rsidP="000D0198">
      <w:pPr>
        <w:spacing w:before="120" w:after="120" w:line="240" w:lineRule="auto"/>
        <w:ind w:right="43"/>
        <w:jc w:val="both"/>
      </w:pPr>
      <w:r w:rsidRPr="000D0198">
        <w:t xml:space="preserve">U nastavku su primjeri vrsta inicijativa koje se mogu uzeti u obzir za finansiranje u okviru Javnog poziva, a bazirani su na sažetku prijedloga prioriteta građana definisanim na forumima održanim u </w:t>
      </w:r>
      <w:r>
        <w:t>JLS</w:t>
      </w:r>
      <w:r w:rsidRPr="000D0198">
        <w:t>:</w:t>
      </w:r>
    </w:p>
    <w:p w:rsidR="00726682" w:rsidRDefault="00726682" w:rsidP="000D0198">
      <w:pPr>
        <w:spacing w:before="120" w:after="120" w:line="240" w:lineRule="auto"/>
        <w:ind w:right="43"/>
        <w:jc w:val="both"/>
      </w:pPr>
    </w:p>
    <w:p w:rsidR="00726682" w:rsidRDefault="00726682" w:rsidP="000D0198">
      <w:pPr>
        <w:spacing w:before="120" w:after="120" w:line="240" w:lineRule="auto"/>
        <w:ind w:right="43"/>
        <w:jc w:val="both"/>
      </w:pPr>
    </w:p>
    <w:p w:rsidR="00726682" w:rsidRDefault="00726682" w:rsidP="000D0198">
      <w:pPr>
        <w:spacing w:before="120" w:after="120" w:line="240" w:lineRule="auto"/>
        <w:ind w:right="43"/>
        <w:jc w:val="both"/>
      </w:pPr>
    </w:p>
    <w:p w:rsidR="00726682" w:rsidRDefault="00726682" w:rsidP="000D0198">
      <w:pPr>
        <w:spacing w:before="120" w:after="120" w:line="240" w:lineRule="auto"/>
        <w:ind w:right="43"/>
        <w:jc w:val="both"/>
      </w:pPr>
    </w:p>
    <w:p w:rsidR="00726682" w:rsidRPr="000D0198" w:rsidRDefault="00726682" w:rsidP="000D0198">
      <w:pPr>
        <w:spacing w:before="120" w:after="120" w:line="240" w:lineRule="auto"/>
        <w:ind w:right="43"/>
        <w:jc w:val="both"/>
      </w:pPr>
    </w:p>
    <w:p w:rsidR="00726682" w:rsidRPr="00C66F7F" w:rsidRDefault="00726682" w:rsidP="00C66F7F">
      <w:pPr>
        <w:pStyle w:val="ListParagraph"/>
        <w:numPr>
          <w:ilvl w:val="0"/>
          <w:numId w:val="8"/>
        </w:numPr>
        <w:spacing w:before="120" w:after="120"/>
        <w:ind w:right="43"/>
        <w:jc w:val="both"/>
        <w:rPr>
          <w:rFonts w:ascii="Calibri" w:hAnsi="Calibri" w:cs="Calibri"/>
          <w:sz w:val="22"/>
          <w:szCs w:val="22"/>
        </w:rPr>
      </w:pPr>
      <w:r w:rsidRPr="00DB52CE">
        <w:rPr>
          <w:rFonts w:ascii="Calibri" w:hAnsi="Calibri" w:cs="Calibri"/>
          <w:sz w:val="22"/>
          <w:szCs w:val="22"/>
        </w:rPr>
        <w:t xml:space="preserve">Mladi, sport i rekreacija: rekonstrukcija ili izgradnja sportskih terena (nogomet, odbojka, košarka, itd.); izgradnja, obnova i opremanje dječjih igrališta; rekonstrukcija i opremanje centara za mlade; </w:t>
      </w:r>
    </w:p>
    <w:p w:rsidR="00726682" w:rsidRPr="00C66F7F" w:rsidRDefault="00726682" w:rsidP="001149D6">
      <w:pPr>
        <w:pStyle w:val="ListParagraph"/>
        <w:numPr>
          <w:ilvl w:val="0"/>
          <w:numId w:val="8"/>
        </w:numPr>
        <w:spacing w:before="120" w:after="120"/>
        <w:ind w:right="43"/>
        <w:jc w:val="both"/>
        <w:rPr>
          <w:rFonts w:ascii="Calibri" w:hAnsi="Calibri" w:cs="Calibri"/>
          <w:sz w:val="22"/>
          <w:szCs w:val="22"/>
        </w:rPr>
      </w:pPr>
      <w:r>
        <w:rPr>
          <w:rFonts w:ascii="Calibri" w:hAnsi="Calibri" w:cs="Calibri"/>
          <w:sz w:val="22"/>
          <w:szCs w:val="22"/>
        </w:rPr>
        <w:t>R</w:t>
      </w:r>
      <w:r w:rsidRPr="00DB52CE">
        <w:rPr>
          <w:rFonts w:ascii="Calibri" w:hAnsi="Calibri" w:cs="Calibri"/>
          <w:sz w:val="22"/>
          <w:szCs w:val="22"/>
        </w:rPr>
        <w:t>ehabilitacija i opremanje centara za kulturu; rekonstrukcija i opremanje javnih dvorana i rehabilitacija javnih rekreacijskih prostorija;</w:t>
      </w:r>
    </w:p>
    <w:p w:rsidR="00726682" w:rsidRPr="004424A0" w:rsidRDefault="00726682" w:rsidP="004424A0">
      <w:pPr>
        <w:pStyle w:val="ListParagraph"/>
        <w:numPr>
          <w:ilvl w:val="0"/>
          <w:numId w:val="8"/>
        </w:numPr>
        <w:rPr>
          <w:rFonts w:ascii="Calibri" w:hAnsi="Calibri" w:cs="Calibri"/>
          <w:sz w:val="22"/>
          <w:szCs w:val="22"/>
        </w:rPr>
      </w:pPr>
      <w:r w:rsidRPr="004424A0">
        <w:rPr>
          <w:rFonts w:ascii="Calibri" w:hAnsi="Calibri" w:cs="Calibri"/>
          <w:sz w:val="22"/>
          <w:szCs w:val="22"/>
        </w:rPr>
        <w:t>Upravljanje vodama: Vodovodna infrastruktura i infrastruktura za tretman otpadnih voda (</w:t>
      </w:r>
      <w:r w:rsidRPr="004424A0">
        <w:rPr>
          <w:rFonts w:ascii="Calibri" w:hAnsi="Calibri" w:cs="Calibri"/>
          <w:b/>
          <w:sz w:val="22"/>
          <w:szCs w:val="22"/>
        </w:rPr>
        <w:t>samo u s</w:t>
      </w:r>
      <w:r>
        <w:rPr>
          <w:rFonts w:ascii="Calibri" w:hAnsi="Calibri" w:cs="Calibri"/>
          <w:b/>
          <w:sz w:val="22"/>
          <w:szCs w:val="22"/>
        </w:rPr>
        <w:t>l</w:t>
      </w:r>
      <w:r w:rsidRPr="004424A0">
        <w:rPr>
          <w:rFonts w:ascii="Calibri" w:hAnsi="Calibri" w:cs="Calibri"/>
          <w:b/>
          <w:sz w:val="22"/>
          <w:szCs w:val="22"/>
        </w:rPr>
        <w:t>učaju kada je sufinansiranje JLS minimalno 50% u odnosu na</w:t>
      </w:r>
      <w:r>
        <w:rPr>
          <w:rFonts w:ascii="Calibri" w:hAnsi="Calibri" w:cs="Calibri"/>
          <w:b/>
          <w:sz w:val="22"/>
          <w:szCs w:val="22"/>
        </w:rPr>
        <w:t xml:space="preserve"> </w:t>
      </w:r>
      <w:r w:rsidRPr="004424A0">
        <w:rPr>
          <w:rFonts w:ascii="Calibri" w:hAnsi="Calibri" w:cs="Calibri"/>
          <w:b/>
          <w:sz w:val="22"/>
          <w:szCs w:val="22"/>
        </w:rPr>
        <w:t>doprinos Projektnog Fonda);</w:t>
      </w:r>
    </w:p>
    <w:p w:rsidR="00726682" w:rsidRPr="00DB52CE" w:rsidRDefault="00726682" w:rsidP="00AE6FC6">
      <w:pPr>
        <w:pStyle w:val="ListParagraph"/>
        <w:numPr>
          <w:ilvl w:val="0"/>
          <w:numId w:val="8"/>
        </w:numPr>
        <w:spacing w:before="120" w:after="120"/>
        <w:ind w:right="43"/>
        <w:jc w:val="both"/>
        <w:rPr>
          <w:rFonts w:ascii="Calibri" w:hAnsi="Calibri" w:cs="Calibri"/>
          <w:sz w:val="22"/>
          <w:szCs w:val="22"/>
        </w:rPr>
      </w:pPr>
      <w:r>
        <w:rPr>
          <w:rFonts w:ascii="Calibri" w:hAnsi="Calibri" w:cs="Calibri"/>
          <w:sz w:val="22"/>
          <w:szCs w:val="22"/>
        </w:rPr>
        <w:t>P</w:t>
      </w:r>
      <w:r w:rsidRPr="00DB52CE">
        <w:rPr>
          <w:rFonts w:ascii="Calibri" w:hAnsi="Calibri" w:cs="Calibri"/>
          <w:sz w:val="22"/>
          <w:szCs w:val="22"/>
        </w:rPr>
        <w:t xml:space="preserve">utevi: rekonstrukcija trotoara i putne komunikacije za pješake, rekonstrukcija puteva </w:t>
      </w:r>
      <w:bookmarkStart w:id="2" w:name="_Hlk524963806"/>
      <w:r w:rsidRPr="00DB52CE">
        <w:rPr>
          <w:rFonts w:ascii="Calibri" w:hAnsi="Calibri" w:cs="Calibri"/>
          <w:sz w:val="22"/>
          <w:szCs w:val="22"/>
        </w:rPr>
        <w:t>(</w:t>
      </w:r>
      <w:r w:rsidRPr="004424A0">
        <w:rPr>
          <w:rFonts w:ascii="Calibri" w:hAnsi="Calibri" w:cs="Calibri"/>
          <w:b/>
          <w:sz w:val="22"/>
          <w:szCs w:val="22"/>
        </w:rPr>
        <w:t>samo u skučaju kada je sufinansiranje JLS minimalno 50% u odnosu na</w:t>
      </w:r>
      <w:r>
        <w:rPr>
          <w:rFonts w:ascii="Calibri" w:hAnsi="Calibri" w:cs="Calibri"/>
          <w:b/>
          <w:sz w:val="22"/>
          <w:szCs w:val="22"/>
        </w:rPr>
        <w:t xml:space="preserve"> </w:t>
      </w:r>
      <w:r w:rsidRPr="004424A0">
        <w:rPr>
          <w:rFonts w:ascii="Calibri" w:hAnsi="Calibri" w:cs="Calibri"/>
          <w:b/>
          <w:sz w:val="22"/>
          <w:szCs w:val="22"/>
        </w:rPr>
        <w:t>doprinos Projektnog Fonda I kada se odnosi na bitne dionice koje koristi ve</w:t>
      </w:r>
      <w:r w:rsidRPr="004424A0">
        <w:rPr>
          <w:rFonts w:ascii="Calibri" w:hAnsi="Calibri" w:cs="Calibri"/>
          <w:b/>
          <w:sz w:val="22"/>
          <w:szCs w:val="22"/>
          <w:lang w:val="hr-BA"/>
        </w:rPr>
        <w:t>ći broj korisnika</w:t>
      </w:r>
      <w:r w:rsidRPr="004424A0">
        <w:rPr>
          <w:rFonts w:ascii="Calibri" w:hAnsi="Calibri" w:cs="Calibri"/>
          <w:b/>
          <w:sz w:val="22"/>
          <w:szCs w:val="22"/>
        </w:rPr>
        <w:t>)</w:t>
      </w:r>
      <w:r w:rsidRPr="00DB52CE">
        <w:rPr>
          <w:rFonts w:ascii="Calibri" w:hAnsi="Calibri" w:cs="Calibri"/>
          <w:sz w:val="22"/>
          <w:szCs w:val="22"/>
        </w:rPr>
        <w:t>;</w:t>
      </w:r>
    </w:p>
    <w:bookmarkEnd w:id="2"/>
    <w:p w:rsidR="00726682" w:rsidRPr="001149D6" w:rsidRDefault="00726682" w:rsidP="67AE96E1">
      <w:pPr>
        <w:pStyle w:val="ListParagraph"/>
        <w:numPr>
          <w:ilvl w:val="0"/>
          <w:numId w:val="8"/>
        </w:numPr>
        <w:spacing w:before="120" w:after="120"/>
        <w:ind w:right="43"/>
        <w:jc w:val="both"/>
        <w:rPr>
          <w:rFonts w:ascii="Calibri" w:hAnsi="Calibri"/>
          <w:sz w:val="22"/>
          <w:szCs w:val="22"/>
        </w:rPr>
      </w:pPr>
      <w:r w:rsidRPr="67AE96E1">
        <w:rPr>
          <w:rFonts w:ascii="Calibri" w:hAnsi="Calibri"/>
          <w:sz w:val="22"/>
          <w:szCs w:val="22"/>
        </w:rPr>
        <w:t>Javna rasvjeta: rekonstrukcija/izgradnja javne rasvjete; pozeljno u skladu s standardima energetske efikasnosti.</w:t>
      </w:r>
    </w:p>
    <w:p w:rsidR="00726682" w:rsidRPr="00F51B40" w:rsidRDefault="00726682" w:rsidP="67AE96E1">
      <w:pPr>
        <w:pStyle w:val="ListParagraph"/>
        <w:numPr>
          <w:ilvl w:val="0"/>
          <w:numId w:val="8"/>
        </w:numPr>
        <w:spacing w:before="120" w:after="120"/>
        <w:ind w:right="43"/>
        <w:jc w:val="both"/>
        <w:rPr>
          <w:rFonts w:ascii="Calibri" w:hAnsi="Calibri"/>
          <w:sz w:val="22"/>
          <w:szCs w:val="22"/>
        </w:rPr>
      </w:pPr>
      <w:r w:rsidRPr="67AE96E1">
        <w:rPr>
          <w:rFonts w:ascii="Calibri" w:hAnsi="Calibri"/>
          <w:sz w:val="22"/>
          <w:szCs w:val="22"/>
        </w:rPr>
        <w:t>Renoviranje obrazovnih ustanova: rekonstrukcija i opremanje škola i obdaništa, uključujući obezbjeđivanje pristupa djeci s poteškoćama u razvoju, te energetskoj učinkovitosti u školskoj infrastrukturi.</w:t>
      </w:r>
    </w:p>
    <w:p w:rsidR="00726682" w:rsidRPr="00DB52CE" w:rsidRDefault="00726682" w:rsidP="00AE6FC6">
      <w:pPr>
        <w:pStyle w:val="ListParagraph"/>
        <w:numPr>
          <w:ilvl w:val="0"/>
          <w:numId w:val="8"/>
        </w:numPr>
        <w:spacing w:before="120" w:after="120"/>
        <w:ind w:right="43"/>
        <w:jc w:val="both"/>
        <w:rPr>
          <w:rFonts w:ascii="Calibri" w:hAnsi="Calibri" w:cs="Calibri"/>
          <w:sz w:val="22"/>
          <w:szCs w:val="22"/>
        </w:rPr>
      </w:pPr>
      <w:r w:rsidRPr="00DB52CE">
        <w:rPr>
          <w:rFonts w:ascii="Calibri" w:hAnsi="Calibri" w:cs="Calibri"/>
          <w:sz w:val="22"/>
          <w:szCs w:val="22"/>
        </w:rPr>
        <w:t xml:space="preserve">Prirodni resursi: rehabilitacija i poboljšanje pristupu i sigurnosti prirodnih i kulturno historijskih objekata; </w:t>
      </w:r>
    </w:p>
    <w:p w:rsidR="00726682" w:rsidRPr="00DB52CE" w:rsidRDefault="00726682" w:rsidP="00AE6FC6">
      <w:pPr>
        <w:pStyle w:val="ListParagraph"/>
        <w:numPr>
          <w:ilvl w:val="0"/>
          <w:numId w:val="8"/>
        </w:numPr>
        <w:spacing w:before="120" w:after="120"/>
        <w:ind w:right="43"/>
        <w:jc w:val="both"/>
        <w:rPr>
          <w:rFonts w:ascii="Calibri" w:hAnsi="Calibri" w:cs="Calibri"/>
          <w:sz w:val="22"/>
          <w:szCs w:val="22"/>
        </w:rPr>
      </w:pPr>
      <w:r w:rsidRPr="00DB52CE">
        <w:rPr>
          <w:rFonts w:ascii="Calibri" w:hAnsi="Calibri" w:cs="Calibri"/>
          <w:sz w:val="22"/>
          <w:szCs w:val="22"/>
        </w:rPr>
        <w:t>Zdravlje: opremanje domova zdravlja/ambulanti ili obezbjeđenje energetske učinkovitosti u zdravstvenim ustanovama;</w:t>
      </w:r>
    </w:p>
    <w:p w:rsidR="00726682" w:rsidRPr="00E9465F" w:rsidRDefault="00726682" w:rsidP="00E9465F">
      <w:pPr>
        <w:pStyle w:val="ListParagraph"/>
        <w:numPr>
          <w:ilvl w:val="0"/>
          <w:numId w:val="8"/>
        </w:numPr>
        <w:spacing w:before="120" w:after="120"/>
        <w:ind w:right="43"/>
        <w:jc w:val="both"/>
        <w:rPr>
          <w:rFonts w:ascii="Calibri" w:hAnsi="Calibri" w:cs="Calibri"/>
          <w:sz w:val="22"/>
          <w:szCs w:val="22"/>
        </w:rPr>
      </w:pPr>
      <w:r w:rsidRPr="00DB52CE">
        <w:rPr>
          <w:rFonts w:ascii="Calibri" w:hAnsi="Calibri" w:cs="Calibri"/>
          <w:sz w:val="22"/>
          <w:szCs w:val="22"/>
        </w:rPr>
        <w:t>Upravljanje rizicima od prirodnih nepogoda i katastrofa: čišćenje i uređenje  korita rijeka i jezera;</w:t>
      </w:r>
    </w:p>
    <w:p w:rsidR="00726682" w:rsidRDefault="00726682" w:rsidP="000D0198">
      <w:pPr>
        <w:spacing w:before="120" w:after="120" w:line="240" w:lineRule="auto"/>
        <w:ind w:right="43"/>
        <w:jc w:val="both"/>
      </w:pPr>
    </w:p>
    <w:p w:rsidR="00726682" w:rsidRPr="00F51B40" w:rsidRDefault="00726682" w:rsidP="000D0198">
      <w:pPr>
        <w:spacing w:before="120" w:after="120" w:line="240" w:lineRule="auto"/>
        <w:ind w:right="43"/>
        <w:jc w:val="both"/>
        <w:rPr>
          <w:lang w:val="hr-BA"/>
        </w:rPr>
      </w:pPr>
      <w:r w:rsidRPr="000D0198">
        <w:t xml:space="preserve">Svi predloženi projekti </w:t>
      </w:r>
      <w:r>
        <w:t xml:space="preserve">koji predvidjaju </w:t>
      </w:r>
      <w:r w:rsidRPr="000D0198">
        <w:t xml:space="preserve">obnovu / izgradnju imovine moraju </w:t>
      </w:r>
      <w:r>
        <w:t>u obzir uzeti da ta imovina mora biti</w:t>
      </w:r>
      <w:r w:rsidRPr="000D0198">
        <w:t xml:space="preserve"> u javnom vlasništvu.</w:t>
      </w:r>
      <w:r>
        <w:t xml:space="preserve"> Predlo</w:t>
      </w:r>
      <w:r>
        <w:rPr>
          <w:lang w:val="hr-BA"/>
        </w:rPr>
        <w:t>ženi projekti moraju imati građevinske projekte i adekvatna odobrenja nadležnih institucija.</w:t>
      </w:r>
    </w:p>
    <w:p w:rsidR="00726682" w:rsidRPr="000D0198" w:rsidRDefault="00726682" w:rsidP="000D0198">
      <w:pPr>
        <w:spacing w:before="120" w:after="120" w:line="240" w:lineRule="auto"/>
        <w:ind w:right="43"/>
        <w:jc w:val="both"/>
      </w:pPr>
      <w:r w:rsidRPr="000D0198">
        <w:t>Sljedeće aktivnosti nisu preporučljive za dodjelu grantova:</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 xml:space="preserve">Individualna sponzorstva za učestvovanje u radionicama, seminarima, konferencijama, kongresima; </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Individualne stipendije za studije ili trening kurseve;</w:t>
      </w:r>
    </w:p>
    <w:p w:rsidR="00726682" w:rsidRPr="00BE0A59" w:rsidRDefault="00726682" w:rsidP="00BE0A59">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Finansiranje projekata koji su već završeni;</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Finansiranje izgradnje-rekonstrukcije prostora mjesnih zajednica i mjesnih domova</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Projekti za ekskluzivnu dobrobit pojedinaca;</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Projekti koji podržavaju političke partije;</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Nadoknade za uposlenike MZ/JLS i/ili implementacionih partnera koji su angažirani na projektu;</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 xml:space="preserve">Finansiranje dugovanja; </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Primarno finansiranje aplikanta ili njihovih partnera;</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Nabavka polovne opreme i materijala (vozila, kompjuteri i sl.);</w:t>
      </w:r>
    </w:p>
    <w:p w:rsidR="00726682" w:rsidRPr="00F51B40"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Izrada projektno-tehničke dokumentacije za realizaciju projekta iz oblasti infrastrukture;</w:t>
      </w:r>
    </w:p>
    <w:p w:rsidR="00726682" w:rsidRDefault="00726682" w:rsidP="00AE6FC6">
      <w:pPr>
        <w:pStyle w:val="ListParagraph"/>
        <w:numPr>
          <w:ilvl w:val="0"/>
          <w:numId w:val="9"/>
        </w:numPr>
        <w:spacing w:before="120" w:after="120"/>
        <w:ind w:right="43"/>
        <w:jc w:val="both"/>
        <w:rPr>
          <w:rFonts w:ascii="Calibri" w:hAnsi="Calibri" w:cs="Calibri"/>
          <w:sz w:val="22"/>
          <w:szCs w:val="22"/>
        </w:rPr>
      </w:pPr>
      <w:r w:rsidRPr="00F51B40">
        <w:rPr>
          <w:rFonts w:ascii="Calibri" w:hAnsi="Calibri" w:cs="Calibri"/>
          <w:sz w:val="22"/>
          <w:szCs w:val="22"/>
        </w:rPr>
        <w:t>Dodjeljivanje grantova trećoj strani.</w:t>
      </w:r>
    </w:p>
    <w:p w:rsidR="00726682" w:rsidRPr="00383987" w:rsidRDefault="00726682" w:rsidP="00AE6FC6">
      <w:pPr>
        <w:pStyle w:val="ListParagraph"/>
        <w:numPr>
          <w:ilvl w:val="0"/>
          <w:numId w:val="9"/>
        </w:numPr>
        <w:spacing w:before="120" w:after="120"/>
        <w:ind w:right="43"/>
        <w:jc w:val="both"/>
        <w:rPr>
          <w:rFonts w:ascii="Calibri" w:hAnsi="Calibri" w:cs="Calibri"/>
          <w:sz w:val="22"/>
          <w:szCs w:val="22"/>
        </w:rPr>
      </w:pPr>
      <w:r w:rsidRPr="00383987">
        <w:rPr>
          <w:rFonts w:ascii="Calibri" w:hAnsi="Calibri" w:cs="Calibri"/>
          <w:sz w:val="22"/>
          <w:szCs w:val="22"/>
        </w:rPr>
        <w:t>Projekte koji uključuju izgradnju/rehabilitaciju groblja, spomenika, prostora na kojima se nalaze spomen-obilje</w:t>
      </w:r>
      <w:r w:rsidRPr="00383987">
        <w:rPr>
          <w:rFonts w:ascii="Calibri" w:hAnsi="Calibri" w:cs="Calibri"/>
          <w:sz w:val="22"/>
          <w:szCs w:val="22"/>
          <w:lang w:val="hr-BA"/>
        </w:rPr>
        <w:t>žja</w:t>
      </w:r>
      <w:r w:rsidRPr="00383987">
        <w:rPr>
          <w:rFonts w:ascii="Calibri" w:hAnsi="Calibri" w:cs="Calibri"/>
          <w:sz w:val="22"/>
          <w:szCs w:val="22"/>
        </w:rPr>
        <w:t xml:space="preserve"> i sl.</w:t>
      </w:r>
    </w:p>
    <w:p w:rsidR="00726682" w:rsidRPr="003668C5" w:rsidRDefault="00726682" w:rsidP="003668C5">
      <w:pPr>
        <w:spacing w:before="120" w:after="120" w:line="240" w:lineRule="auto"/>
        <w:ind w:right="43"/>
        <w:jc w:val="both"/>
        <w:rPr>
          <w:b/>
          <w:bCs/>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 xml:space="preserve">Opšte informacije o Javnog pozivu </w:t>
      </w:r>
    </w:p>
    <w:p w:rsidR="00726682" w:rsidRPr="0044394E" w:rsidRDefault="00726682" w:rsidP="00246B10">
      <w:pPr>
        <w:pStyle w:val="BodyText"/>
        <w:spacing w:before="120" w:after="120"/>
        <w:jc w:val="both"/>
        <w:rPr>
          <w:rFonts w:ascii="Calibri" w:hAnsi="Calibri"/>
          <w:snapToGrid w:val="0"/>
          <w:color w:val="auto"/>
          <w:sz w:val="22"/>
          <w:szCs w:val="22"/>
          <w:lang w:val="bs-Latn-BA"/>
        </w:rPr>
      </w:pPr>
      <w:r w:rsidRPr="0044394E">
        <w:rPr>
          <w:rFonts w:ascii="Calibri" w:hAnsi="Calibri"/>
          <w:snapToGrid w:val="0"/>
          <w:color w:val="auto"/>
          <w:sz w:val="22"/>
          <w:szCs w:val="22"/>
          <w:lang w:val="bs-Latn-BA"/>
        </w:rPr>
        <w:t xml:space="preserve">Aplikacija za prijedlog projekta </w:t>
      </w:r>
      <w:r w:rsidRPr="00BE6A43">
        <w:rPr>
          <w:rFonts w:ascii="Calibri" w:hAnsi="Calibri"/>
          <w:b/>
          <w:snapToGrid w:val="0"/>
          <w:color w:val="auto"/>
          <w:sz w:val="22"/>
          <w:szCs w:val="22"/>
          <w:lang w:val="bs-Latn-BA"/>
        </w:rPr>
        <w:t>mora sadržavati</w:t>
      </w:r>
      <w:r w:rsidRPr="0044394E">
        <w:rPr>
          <w:rFonts w:ascii="Calibri" w:hAnsi="Calibri"/>
          <w:snapToGrid w:val="0"/>
          <w:color w:val="auto"/>
          <w:sz w:val="22"/>
          <w:szCs w:val="22"/>
          <w:lang w:val="bs-Latn-BA"/>
        </w:rPr>
        <w:t xml:space="preserve"> sljedeće:</w:t>
      </w:r>
    </w:p>
    <w:p w:rsidR="00726682" w:rsidRPr="0044394E" w:rsidRDefault="00726682" w:rsidP="00246B10">
      <w:pPr>
        <w:pStyle w:val="ListParagraph"/>
        <w:numPr>
          <w:ilvl w:val="0"/>
          <w:numId w:val="7"/>
        </w:numPr>
        <w:spacing w:before="120" w:after="120"/>
        <w:ind w:right="43"/>
        <w:jc w:val="both"/>
        <w:rPr>
          <w:rFonts w:ascii="Calibri" w:hAnsi="Calibri"/>
          <w:bCs/>
          <w:sz w:val="22"/>
          <w:szCs w:val="22"/>
        </w:rPr>
      </w:pPr>
      <w:r w:rsidRPr="0044394E">
        <w:rPr>
          <w:rFonts w:ascii="Calibri" w:hAnsi="Calibri"/>
          <w:bCs/>
          <w:sz w:val="22"/>
          <w:szCs w:val="22"/>
        </w:rPr>
        <w:t>Prijedlog projekta (</w:t>
      </w:r>
      <w:r w:rsidRPr="00D56DF8">
        <w:rPr>
          <w:rFonts w:ascii="Calibri" w:hAnsi="Calibri"/>
          <w:bCs/>
          <w:i/>
          <w:sz w:val="22"/>
          <w:szCs w:val="22"/>
        </w:rPr>
        <w:t>Word format – Prilog 1</w:t>
      </w:r>
      <w:r w:rsidRPr="0044394E">
        <w:rPr>
          <w:rFonts w:ascii="Calibri" w:hAnsi="Calibri"/>
          <w:bCs/>
          <w:sz w:val="22"/>
          <w:szCs w:val="22"/>
        </w:rPr>
        <w:t>)</w:t>
      </w:r>
      <w:r>
        <w:rPr>
          <w:rFonts w:ascii="Calibri" w:hAnsi="Calibri"/>
          <w:bCs/>
          <w:sz w:val="22"/>
          <w:szCs w:val="22"/>
        </w:rPr>
        <w:t>;</w:t>
      </w:r>
    </w:p>
    <w:p w:rsidR="00726682" w:rsidRPr="0044394E" w:rsidRDefault="00726682" w:rsidP="00246B10">
      <w:pPr>
        <w:pStyle w:val="ListParagraph"/>
        <w:numPr>
          <w:ilvl w:val="0"/>
          <w:numId w:val="7"/>
        </w:numPr>
        <w:spacing w:before="120" w:after="120"/>
        <w:ind w:right="43"/>
        <w:jc w:val="both"/>
        <w:rPr>
          <w:rFonts w:ascii="Calibri" w:hAnsi="Calibri"/>
          <w:bCs/>
          <w:sz w:val="22"/>
          <w:szCs w:val="22"/>
        </w:rPr>
      </w:pPr>
      <w:r w:rsidRPr="0044394E">
        <w:rPr>
          <w:rFonts w:ascii="Calibri" w:hAnsi="Calibri"/>
          <w:bCs/>
          <w:sz w:val="22"/>
          <w:szCs w:val="22"/>
        </w:rPr>
        <w:t>Pregled budžeta/proračuna (</w:t>
      </w:r>
      <w:r w:rsidRPr="00D56DF8">
        <w:rPr>
          <w:rFonts w:ascii="Calibri" w:hAnsi="Calibri"/>
          <w:bCs/>
          <w:i/>
          <w:sz w:val="22"/>
          <w:szCs w:val="22"/>
        </w:rPr>
        <w:t>Excel format - Prilog 2</w:t>
      </w:r>
      <w:r w:rsidRPr="0044394E">
        <w:rPr>
          <w:rFonts w:ascii="Calibri" w:hAnsi="Calibri"/>
          <w:bCs/>
          <w:sz w:val="22"/>
          <w:szCs w:val="22"/>
        </w:rPr>
        <w:t>)</w:t>
      </w:r>
      <w:r>
        <w:rPr>
          <w:rFonts w:ascii="Calibri" w:hAnsi="Calibri"/>
          <w:bCs/>
          <w:sz w:val="22"/>
          <w:szCs w:val="22"/>
        </w:rPr>
        <w:t>;</w:t>
      </w:r>
    </w:p>
    <w:p w:rsidR="00726682" w:rsidRPr="0044394E" w:rsidRDefault="00726682" w:rsidP="00246B10">
      <w:pPr>
        <w:pStyle w:val="ListParagraph"/>
        <w:numPr>
          <w:ilvl w:val="0"/>
          <w:numId w:val="7"/>
        </w:numPr>
        <w:spacing w:before="120" w:after="120"/>
        <w:ind w:right="43"/>
        <w:jc w:val="both"/>
        <w:rPr>
          <w:rFonts w:ascii="Calibri" w:hAnsi="Calibri"/>
          <w:bCs/>
          <w:sz w:val="22"/>
          <w:szCs w:val="22"/>
        </w:rPr>
      </w:pPr>
      <w:r w:rsidRPr="0044394E">
        <w:rPr>
          <w:rFonts w:ascii="Calibri" w:hAnsi="Calibri"/>
          <w:bCs/>
          <w:sz w:val="22"/>
          <w:szCs w:val="22"/>
        </w:rPr>
        <w:t>Matrica logičkog okvira (</w:t>
      </w:r>
      <w:r w:rsidRPr="00D56DF8">
        <w:rPr>
          <w:rFonts w:ascii="Calibri" w:hAnsi="Calibri"/>
          <w:bCs/>
          <w:i/>
          <w:sz w:val="22"/>
          <w:szCs w:val="22"/>
        </w:rPr>
        <w:t>Word format - Prilog 3</w:t>
      </w:r>
      <w:r w:rsidRPr="0044394E">
        <w:rPr>
          <w:rFonts w:ascii="Calibri" w:hAnsi="Calibri"/>
          <w:bCs/>
          <w:sz w:val="22"/>
          <w:szCs w:val="22"/>
        </w:rPr>
        <w:t>)</w:t>
      </w:r>
      <w:r>
        <w:rPr>
          <w:rFonts w:ascii="Calibri" w:hAnsi="Calibri"/>
          <w:bCs/>
          <w:sz w:val="22"/>
          <w:szCs w:val="22"/>
        </w:rPr>
        <w:t>;</w:t>
      </w:r>
    </w:p>
    <w:p w:rsidR="00726682" w:rsidRPr="0044394E" w:rsidRDefault="00726682" w:rsidP="00246B10">
      <w:pPr>
        <w:pStyle w:val="ListParagraph"/>
        <w:numPr>
          <w:ilvl w:val="0"/>
          <w:numId w:val="7"/>
        </w:numPr>
        <w:spacing w:before="120" w:after="120"/>
        <w:ind w:right="43"/>
        <w:jc w:val="both"/>
        <w:rPr>
          <w:rFonts w:ascii="Calibri" w:hAnsi="Calibri"/>
          <w:bCs/>
          <w:sz w:val="22"/>
          <w:szCs w:val="22"/>
        </w:rPr>
      </w:pPr>
      <w:r w:rsidRPr="0044394E">
        <w:rPr>
          <w:rFonts w:ascii="Calibri" w:hAnsi="Calibri"/>
          <w:bCs/>
          <w:sz w:val="22"/>
          <w:szCs w:val="22"/>
        </w:rPr>
        <w:t xml:space="preserve">Plan aktivnosti (Word format - </w:t>
      </w:r>
      <w:r w:rsidRPr="00D56DF8">
        <w:rPr>
          <w:rFonts w:ascii="Calibri" w:hAnsi="Calibri"/>
          <w:bCs/>
          <w:i/>
          <w:sz w:val="22"/>
          <w:szCs w:val="22"/>
        </w:rPr>
        <w:t>Prilog</w:t>
      </w:r>
      <w:r w:rsidRPr="0044394E">
        <w:rPr>
          <w:rFonts w:ascii="Calibri" w:hAnsi="Calibri"/>
          <w:bCs/>
          <w:sz w:val="22"/>
          <w:szCs w:val="22"/>
        </w:rPr>
        <w:t xml:space="preserve"> 4)</w:t>
      </w:r>
      <w:r>
        <w:rPr>
          <w:rFonts w:ascii="Calibri" w:hAnsi="Calibri"/>
          <w:bCs/>
          <w:sz w:val="22"/>
          <w:szCs w:val="22"/>
        </w:rPr>
        <w:t>;</w:t>
      </w:r>
    </w:p>
    <w:p w:rsidR="00726682" w:rsidRPr="00C455A9" w:rsidRDefault="00726682" w:rsidP="67AE96E1">
      <w:pPr>
        <w:pStyle w:val="ListParagraph"/>
        <w:numPr>
          <w:ilvl w:val="0"/>
          <w:numId w:val="7"/>
        </w:numPr>
        <w:spacing w:before="120" w:after="120"/>
        <w:ind w:right="43"/>
        <w:jc w:val="both"/>
        <w:rPr>
          <w:rFonts w:ascii="Calibri" w:hAnsi="Calibri"/>
          <w:b/>
          <w:bCs/>
          <w:sz w:val="22"/>
          <w:szCs w:val="22"/>
          <w:lang w:val="bs-Latn-BA"/>
        </w:rPr>
      </w:pPr>
      <w:r w:rsidRPr="67AE96E1">
        <w:rPr>
          <w:rFonts w:ascii="Calibri" w:hAnsi="Calibri"/>
          <w:snapToGrid w:val="0"/>
          <w:sz w:val="22"/>
          <w:szCs w:val="22"/>
          <w:lang w:val="bs-Latn-BA"/>
        </w:rPr>
        <w:t>Pismo namjere/podrske o iznosu sufinansiranja (minimalno 3</w:t>
      </w:r>
      <w:r w:rsidRPr="67AE96E1">
        <w:rPr>
          <w:rFonts w:ascii="Calibri" w:hAnsi="Calibri"/>
          <w:sz w:val="22"/>
          <w:szCs w:val="22"/>
          <w:lang w:val="bs-Latn-BA"/>
        </w:rPr>
        <w:t>0% od finansijskog doprinosa Projektnog Fonda za razvoj zajednice</w:t>
      </w:r>
      <w:r w:rsidRPr="67AE96E1">
        <w:rPr>
          <w:rFonts w:ascii="Calibri" w:hAnsi="Calibri"/>
          <w:snapToGrid w:val="0"/>
          <w:sz w:val="22"/>
          <w:szCs w:val="22"/>
          <w:lang w:val="bs-Latn-BA"/>
        </w:rPr>
        <w:t>). U slučaju rekonstrukcije i asfaltiranja puteva 50%. (Prilog 5).</w:t>
      </w:r>
    </w:p>
    <w:p w:rsidR="00726682" w:rsidRDefault="00726682" w:rsidP="67AE96E1">
      <w:pPr>
        <w:pStyle w:val="ListParagraph"/>
        <w:numPr>
          <w:ilvl w:val="0"/>
          <w:numId w:val="7"/>
        </w:numPr>
        <w:spacing w:before="120" w:after="120"/>
        <w:ind w:right="43"/>
        <w:jc w:val="both"/>
        <w:rPr>
          <w:rFonts w:ascii="Calibri" w:hAnsi="Calibri"/>
          <w:sz w:val="22"/>
          <w:szCs w:val="22"/>
          <w:lang w:val="bs-Latn-BA"/>
        </w:rPr>
      </w:pPr>
      <w:r w:rsidRPr="67AE96E1">
        <w:rPr>
          <w:rFonts w:ascii="Calibri" w:hAnsi="Calibri"/>
          <w:snapToGrid w:val="0"/>
          <w:sz w:val="22"/>
          <w:szCs w:val="22"/>
          <w:lang w:val="bs-Latn-BA"/>
        </w:rPr>
        <w:t xml:space="preserve">Ukoliko pored JLS predloženi projekat sufinansira još institucija/organizacija, potrebno je aplikant dostavi Pismo podrške istih (Pismo podrške - </w:t>
      </w:r>
      <w:bookmarkStart w:id="3" w:name="_Hlk533167219"/>
      <w:r w:rsidRPr="67AE96E1">
        <w:rPr>
          <w:rFonts w:ascii="Calibri" w:hAnsi="Calibri"/>
          <w:snapToGrid w:val="0"/>
          <w:sz w:val="22"/>
          <w:szCs w:val="22"/>
          <w:lang w:val="bs-Latn-BA"/>
        </w:rPr>
        <w:t>Prilog 5).</w:t>
      </w:r>
      <w:bookmarkEnd w:id="3"/>
    </w:p>
    <w:p w:rsidR="00726682" w:rsidRPr="00383987" w:rsidRDefault="00726682" w:rsidP="00971E98">
      <w:pPr>
        <w:pStyle w:val="ListParagraph"/>
        <w:numPr>
          <w:ilvl w:val="0"/>
          <w:numId w:val="7"/>
        </w:numPr>
        <w:rPr>
          <w:rFonts w:ascii="Calibri" w:hAnsi="Calibri"/>
          <w:bCs/>
          <w:snapToGrid w:val="0"/>
          <w:sz w:val="22"/>
          <w:szCs w:val="22"/>
          <w:lang w:val="bs-Latn-BA"/>
        </w:rPr>
      </w:pPr>
      <w:r w:rsidRPr="00383987">
        <w:rPr>
          <w:rFonts w:ascii="Calibri" w:hAnsi="Calibri"/>
          <w:bCs/>
          <w:snapToGrid w:val="0"/>
          <w:sz w:val="22"/>
          <w:szCs w:val="22"/>
          <w:lang w:val="bs-Latn-BA"/>
        </w:rPr>
        <w:t xml:space="preserve">Obrazloženje </w:t>
      </w:r>
      <w:r>
        <w:rPr>
          <w:rFonts w:ascii="Calibri" w:hAnsi="Calibri"/>
          <w:bCs/>
          <w:snapToGrid w:val="0"/>
          <w:sz w:val="22"/>
          <w:szCs w:val="22"/>
          <w:lang w:val="bs-Latn-BA"/>
        </w:rPr>
        <w:t>JLS</w:t>
      </w:r>
      <w:r w:rsidRPr="00383987">
        <w:rPr>
          <w:rFonts w:ascii="Calibri" w:hAnsi="Calibri"/>
          <w:bCs/>
          <w:snapToGrid w:val="0"/>
          <w:sz w:val="22"/>
          <w:szCs w:val="22"/>
          <w:lang w:val="bs-Latn-BA"/>
        </w:rPr>
        <w:t xml:space="preserve"> zbog čega je predloženi projekat nominiran (vodite računa da samo projekti koji se uklapaju u kriterije mogu biti nominirani i da projekat mora biti takav da od njega ima korist veći  broj stanovnika odnosno da će ga aktivno koristiti većina ili veliki broj stanovnika.);</w:t>
      </w:r>
    </w:p>
    <w:p w:rsidR="00726682" w:rsidRDefault="00726682" w:rsidP="00246B10">
      <w:pPr>
        <w:pStyle w:val="BodyText"/>
        <w:numPr>
          <w:ilvl w:val="0"/>
          <w:numId w:val="7"/>
        </w:numPr>
        <w:tabs>
          <w:tab w:val="clear" w:pos="426"/>
        </w:tabs>
        <w:spacing w:before="120" w:after="120"/>
        <w:jc w:val="both"/>
        <w:rPr>
          <w:rFonts w:ascii="Calibri" w:hAnsi="Calibri"/>
          <w:snapToGrid w:val="0"/>
          <w:color w:val="auto"/>
          <w:sz w:val="22"/>
          <w:szCs w:val="22"/>
          <w:lang w:val="bs-Latn-BA"/>
        </w:rPr>
      </w:pPr>
      <w:r w:rsidRPr="00184628">
        <w:rPr>
          <w:rFonts w:ascii="Calibri" w:hAnsi="Calibri" w:cs="Tahoma"/>
          <w:b/>
          <w:sz w:val="22"/>
          <w:szCs w:val="22"/>
          <w:lang w:val="bs-Latn-BA"/>
        </w:rPr>
        <w:t>Tehnička dokumentacija</w:t>
      </w:r>
      <w:r>
        <w:rPr>
          <w:rFonts w:ascii="Calibri" w:hAnsi="Calibri" w:cs="Tahoma"/>
          <w:b/>
          <w:sz w:val="22"/>
          <w:szCs w:val="22"/>
          <w:lang w:val="bs-Latn-BA"/>
        </w:rPr>
        <w:t xml:space="preserve"> podnesena</w:t>
      </w:r>
      <w:r w:rsidRPr="0044394E">
        <w:rPr>
          <w:rFonts w:ascii="Calibri" w:hAnsi="Calibri" w:cs="Tahoma"/>
          <w:sz w:val="22"/>
          <w:szCs w:val="22"/>
          <w:lang w:val="bs-Latn-BA"/>
        </w:rPr>
        <w:t xml:space="preserve">, a </w:t>
      </w:r>
      <w:r w:rsidRPr="00184628">
        <w:rPr>
          <w:rFonts w:ascii="Calibri" w:hAnsi="Calibri" w:cs="Tahoma"/>
          <w:b/>
          <w:sz w:val="22"/>
          <w:szCs w:val="22"/>
          <w:lang w:val="bs-Latn-BA"/>
        </w:rPr>
        <w:t>imovinsko-pravni odnosi jasni</w:t>
      </w:r>
      <w:r w:rsidRPr="0044394E">
        <w:rPr>
          <w:rFonts w:ascii="Calibri" w:hAnsi="Calibri" w:cs="Tahoma"/>
          <w:sz w:val="22"/>
          <w:szCs w:val="22"/>
          <w:lang w:val="bs-Latn-BA"/>
        </w:rPr>
        <w:t xml:space="preserve"> (</w:t>
      </w:r>
      <w:r w:rsidRPr="0044394E">
        <w:rPr>
          <w:rFonts w:ascii="Calibri" w:hAnsi="Calibri" w:cs="Tahoma"/>
          <w:i/>
          <w:sz w:val="22"/>
          <w:szCs w:val="22"/>
          <w:lang w:val="bs-Latn-BA"/>
        </w:rPr>
        <w:t>ako se radi o infrastukturnim i sličnim projektima</w:t>
      </w:r>
      <w:r w:rsidRPr="0044394E">
        <w:rPr>
          <w:rFonts w:ascii="Calibri" w:hAnsi="Calibri" w:cs="Tahoma"/>
          <w:sz w:val="22"/>
          <w:szCs w:val="22"/>
          <w:lang w:val="bs-Latn-BA"/>
        </w:rPr>
        <w:t>)</w:t>
      </w:r>
      <w:r w:rsidRPr="0044394E">
        <w:rPr>
          <w:rFonts w:ascii="Calibri" w:hAnsi="Calibri"/>
          <w:snapToGrid w:val="0"/>
          <w:color w:val="auto"/>
          <w:sz w:val="22"/>
          <w:szCs w:val="22"/>
          <w:lang w:val="bs-Latn-BA"/>
        </w:rPr>
        <w:t>.</w:t>
      </w:r>
      <w:r>
        <w:rPr>
          <w:rFonts w:ascii="Calibri" w:hAnsi="Calibri"/>
          <w:snapToGrid w:val="0"/>
          <w:color w:val="auto"/>
          <w:sz w:val="22"/>
          <w:szCs w:val="22"/>
          <w:lang w:val="bs-Latn-BA"/>
        </w:rPr>
        <w:t xml:space="preserve"> Ovo uključuje:</w:t>
      </w:r>
    </w:p>
    <w:p w:rsidR="00726682" w:rsidRDefault="00726682" w:rsidP="00246B10">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 xml:space="preserve"> Dokaz o jasnom vlasništvu nad imovinom u koju će se sredstva ulagati, a koja mora biti u vlasništvu JLS ili im data na dugoročno raspolaganje koje osigurava isplativost i svrsishodnost investicije (minimalno 10 godina, a poželjno i duže).  </w:t>
      </w:r>
    </w:p>
    <w:p w:rsidR="00726682" w:rsidRDefault="00726682" w:rsidP="00246B10">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Građevinski projekt, odnosno predmjer i predračun radova ukoliko je za izvođenje takvih radova isti dovoljan.</w:t>
      </w:r>
    </w:p>
    <w:p w:rsidR="00726682" w:rsidRDefault="00726682" w:rsidP="00246B10">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Izjavu jedinice lokalne samouprave o vrsti d</w:t>
      </w:r>
      <w:r w:rsidRPr="007D2C1E">
        <w:rPr>
          <w:rFonts w:ascii="Calibri" w:hAnsi="Calibri"/>
          <w:snapToGrid w:val="0"/>
          <w:color w:val="auto"/>
          <w:sz w:val="22"/>
          <w:szCs w:val="22"/>
          <w:lang w:val="bs-Latn-BA"/>
        </w:rPr>
        <w:t>ozvole i saglasnosti (građevinska dozvola, urbanistička dozvola....)</w:t>
      </w:r>
      <w:r>
        <w:rPr>
          <w:rFonts w:ascii="Calibri" w:hAnsi="Calibri"/>
          <w:snapToGrid w:val="0"/>
          <w:color w:val="auto"/>
          <w:sz w:val="22"/>
          <w:szCs w:val="22"/>
          <w:lang w:val="bs-Latn-BA"/>
        </w:rPr>
        <w:t xml:space="preserve"> potrebne za projekat kojim je aplicirala, neophodne za uvođenje izvođača u posao</w:t>
      </w:r>
    </w:p>
    <w:p w:rsidR="00726682" w:rsidRDefault="00726682" w:rsidP="00246B10">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 xml:space="preserve"> Dozvole i saglasnosti (građevinska dozvola, urbanistička dozvola....) koje su neophodne za uvođenje izvođača u posao, kao i izvođenje i prijem izvršenih radova</w:t>
      </w:r>
      <w:r w:rsidRPr="00AA012D">
        <w:rPr>
          <w:rFonts w:ascii="Calibri" w:hAnsi="Calibri"/>
          <w:snapToGrid w:val="0"/>
          <w:color w:val="auto"/>
          <w:sz w:val="22"/>
          <w:szCs w:val="22"/>
          <w:lang w:val="bs-Latn-BA"/>
        </w:rPr>
        <w:t xml:space="preserve"> (odgovornost je podnosioca aplikacije da dostavi dokaze da ne postoje administrativne barijere za implementaciju projektne aplikacije, odmah po njenom, eventualnom, odobravanju)</w:t>
      </w:r>
      <w:r>
        <w:rPr>
          <w:rFonts w:ascii="Calibri" w:hAnsi="Calibri"/>
          <w:snapToGrid w:val="0"/>
          <w:color w:val="auto"/>
          <w:sz w:val="22"/>
          <w:szCs w:val="22"/>
          <w:lang w:val="bs-Latn-BA"/>
        </w:rPr>
        <w:t>.</w:t>
      </w:r>
    </w:p>
    <w:p w:rsidR="00726682" w:rsidRDefault="00726682" w:rsidP="00031833">
      <w:pPr>
        <w:pStyle w:val="BodyText"/>
        <w:tabs>
          <w:tab w:val="clear" w:pos="426"/>
        </w:tabs>
        <w:spacing w:before="120" w:after="120"/>
        <w:jc w:val="both"/>
        <w:rPr>
          <w:rFonts w:ascii="Calibri" w:hAnsi="Calibri"/>
          <w:snapToGrid w:val="0"/>
          <w:color w:val="auto"/>
          <w:sz w:val="22"/>
          <w:szCs w:val="22"/>
          <w:lang w:val="bs-Latn-BA"/>
        </w:rPr>
      </w:pPr>
    </w:p>
    <w:p w:rsidR="00726682" w:rsidRDefault="00726682" w:rsidP="00031833">
      <w:pPr>
        <w:pStyle w:val="BodyText"/>
        <w:tabs>
          <w:tab w:val="clear" w:pos="426"/>
        </w:tabs>
        <w:spacing w:before="120" w:after="120"/>
        <w:jc w:val="both"/>
        <w:rPr>
          <w:rFonts w:ascii="Calibri" w:hAnsi="Calibri"/>
          <w:snapToGrid w:val="0"/>
          <w:color w:val="auto"/>
          <w:sz w:val="22"/>
          <w:szCs w:val="22"/>
          <w:lang w:val="bs-Latn-BA"/>
        </w:rPr>
      </w:pPr>
    </w:p>
    <w:p w:rsidR="00726682" w:rsidRDefault="00726682" w:rsidP="00383987">
      <w:pPr>
        <w:pStyle w:val="BodyText"/>
        <w:tabs>
          <w:tab w:val="clear" w:pos="426"/>
        </w:tabs>
        <w:spacing w:before="120" w:after="120"/>
        <w:jc w:val="both"/>
        <w:rPr>
          <w:rFonts w:ascii="Calibri" w:hAnsi="Calibri"/>
          <w:snapToGrid w:val="0"/>
          <w:color w:val="auto"/>
          <w:sz w:val="22"/>
          <w:szCs w:val="22"/>
          <w:lang w:val="bs-Latn-BA"/>
        </w:rPr>
      </w:pPr>
    </w:p>
    <w:p w:rsidR="00726682" w:rsidRDefault="00726682" w:rsidP="00383987">
      <w:pPr>
        <w:pStyle w:val="BodyText"/>
        <w:tabs>
          <w:tab w:val="clear" w:pos="426"/>
        </w:tabs>
        <w:spacing w:before="120" w:after="120"/>
        <w:jc w:val="both"/>
        <w:rPr>
          <w:rFonts w:ascii="Calibri" w:hAnsi="Calibri"/>
          <w:snapToGrid w:val="0"/>
          <w:color w:val="auto"/>
          <w:sz w:val="22"/>
          <w:szCs w:val="22"/>
          <w:lang w:val="bs-Latn-BA"/>
        </w:rPr>
      </w:pPr>
    </w:p>
    <w:p w:rsidR="00726682" w:rsidRDefault="00726682" w:rsidP="00383987">
      <w:pPr>
        <w:pStyle w:val="BodyText"/>
        <w:tabs>
          <w:tab w:val="clear" w:pos="426"/>
        </w:tabs>
        <w:spacing w:before="120" w:after="120"/>
        <w:jc w:val="both"/>
        <w:rPr>
          <w:rFonts w:ascii="Calibri" w:hAnsi="Calibri"/>
          <w:snapToGrid w:val="0"/>
          <w:color w:val="auto"/>
          <w:sz w:val="22"/>
          <w:szCs w:val="22"/>
          <w:lang w:val="bs-Latn-BA"/>
        </w:rPr>
      </w:pPr>
    </w:p>
    <w:p w:rsidR="00726682" w:rsidRDefault="00726682" w:rsidP="00383987">
      <w:pPr>
        <w:pStyle w:val="BodyText"/>
        <w:tabs>
          <w:tab w:val="clear" w:pos="426"/>
        </w:tabs>
        <w:spacing w:before="120" w:after="120"/>
        <w:jc w:val="both"/>
        <w:rPr>
          <w:rFonts w:ascii="Calibri" w:hAnsi="Calibri"/>
          <w:snapToGrid w:val="0"/>
          <w:color w:val="auto"/>
          <w:sz w:val="22"/>
          <w:szCs w:val="22"/>
          <w:lang w:val="bs-Latn-BA"/>
        </w:rPr>
      </w:pPr>
    </w:p>
    <w:p w:rsidR="00726682" w:rsidRPr="00383987" w:rsidRDefault="00726682" w:rsidP="00971E98">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Elaborati i slični dokumenti koji su neophodni za specifične infrastrukturne projekte.</w:t>
      </w:r>
    </w:p>
    <w:p w:rsidR="00726682" w:rsidRPr="00971E98" w:rsidRDefault="00726682" w:rsidP="00246B10">
      <w:pPr>
        <w:pStyle w:val="BodyText"/>
        <w:numPr>
          <w:ilvl w:val="1"/>
          <w:numId w:val="7"/>
        </w:numPr>
        <w:tabs>
          <w:tab w:val="clear" w:pos="426"/>
        </w:tabs>
        <w:spacing w:before="120" w:after="120"/>
        <w:jc w:val="both"/>
        <w:rPr>
          <w:rFonts w:ascii="Calibri" w:hAnsi="Calibri"/>
          <w:snapToGrid w:val="0"/>
          <w:color w:val="auto"/>
          <w:sz w:val="22"/>
          <w:szCs w:val="22"/>
          <w:lang w:val="bs-Latn-BA"/>
        </w:rPr>
      </w:pPr>
      <w:r>
        <w:rPr>
          <w:rFonts w:ascii="Calibri" w:hAnsi="Calibri"/>
          <w:snapToGrid w:val="0"/>
          <w:color w:val="auto"/>
          <w:sz w:val="22"/>
          <w:szCs w:val="22"/>
          <w:lang w:val="bs-Latn-BA"/>
        </w:rPr>
        <w:t xml:space="preserve">Tehničke specifikacije za projekte koji podrazumijevaju nabavke materijala i opreme (tehnička roba i sl.) </w:t>
      </w:r>
    </w:p>
    <w:p w:rsidR="00726682" w:rsidRPr="0044394E" w:rsidRDefault="00726682" w:rsidP="00246B10">
      <w:pPr>
        <w:pStyle w:val="BodyText"/>
        <w:spacing w:before="120" w:after="120"/>
        <w:jc w:val="both"/>
        <w:rPr>
          <w:rFonts w:ascii="Calibri" w:hAnsi="Calibri"/>
          <w:snapToGrid w:val="0"/>
          <w:color w:val="auto"/>
          <w:sz w:val="22"/>
          <w:szCs w:val="22"/>
          <w:lang w:val="bs-Latn-BA"/>
        </w:rPr>
      </w:pPr>
      <w:r w:rsidRPr="002B052A">
        <w:rPr>
          <w:rFonts w:ascii="Calibri" w:hAnsi="Calibri"/>
          <w:b/>
          <w:snapToGrid w:val="0"/>
          <w:color w:val="auto"/>
          <w:sz w:val="22"/>
          <w:szCs w:val="22"/>
          <w:lang w:val="bs-Latn-BA"/>
        </w:rPr>
        <w:t>Dodatna dokumentacija</w:t>
      </w:r>
      <w:r w:rsidRPr="0044394E">
        <w:rPr>
          <w:rFonts w:ascii="Calibri" w:hAnsi="Calibri"/>
          <w:snapToGrid w:val="0"/>
          <w:color w:val="auto"/>
          <w:sz w:val="22"/>
          <w:szCs w:val="22"/>
          <w:lang w:val="bs-Latn-BA"/>
        </w:rPr>
        <w:t xml:space="preserve"> je vrlo važan dio projektne aplikacije i treba biti kompletirana da bi prijedlog projekta mogao biti razmatran. Dodatna dokumentacija mora da sadrži slijedeće: </w:t>
      </w:r>
    </w:p>
    <w:p w:rsidR="00726682" w:rsidRPr="0044394E" w:rsidRDefault="00726682" w:rsidP="00246B10">
      <w:pPr>
        <w:pStyle w:val="BodyText"/>
        <w:numPr>
          <w:ilvl w:val="0"/>
          <w:numId w:val="2"/>
        </w:numPr>
        <w:tabs>
          <w:tab w:val="clear" w:pos="426"/>
        </w:tabs>
        <w:spacing w:before="120" w:after="120"/>
        <w:jc w:val="both"/>
        <w:rPr>
          <w:rFonts w:ascii="Calibri" w:hAnsi="Calibri"/>
          <w:snapToGrid w:val="0"/>
          <w:color w:val="auto"/>
          <w:sz w:val="22"/>
          <w:szCs w:val="22"/>
          <w:lang w:val="bs-Latn-BA"/>
        </w:rPr>
      </w:pPr>
      <w:r w:rsidRPr="0044394E">
        <w:rPr>
          <w:rFonts w:ascii="Calibri" w:hAnsi="Calibri"/>
          <w:b/>
          <w:bCs/>
          <w:snapToGrid w:val="0"/>
          <w:color w:val="auto"/>
          <w:sz w:val="22"/>
          <w:szCs w:val="22"/>
          <w:lang w:val="bs-Latn-BA"/>
        </w:rPr>
        <w:t xml:space="preserve">kopija zapisnika </w:t>
      </w:r>
      <w:r>
        <w:rPr>
          <w:rFonts w:ascii="Calibri" w:hAnsi="Calibri"/>
          <w:b/>
          <w:bCs/>
          <w:snapToGrid w:val="0"/>
          <w:color w:val="auto"/>
          <w:sz w:val="22"/>
          <w:szCs w:val="22"/>
          <w:lang w:val="bs-Latn-BA"/>
        </w:rPr>
        <w:t xml:space="preserve">i liste učesnika </w:t>
      </w:r>
      <w:r w:rsidRPr="0044394E">
        <w:rPr>
          <w:rFonts w:ascii="Calibri" w:hAnsi="Calibri"/>
          <w:b/>
          <w:bCs/>
          <w:snapToGrid w:val="0"/>
          <w:color w:val="auto"/>
          <w:sz w:val="22"/>
          <w:szCs w:val="22"/>
          <w:lang w:val="bs-Latn-BA"/>
        </w:rPr>
        <w:t xml:space="preserve">sa održanih foruma u </w:t>
      </w:r>
      <w:r>
        <w:rPr>
          <w:rFonts w:ascii="Calibri" w:hAnsi="Calibri"/>
          <w:b/>
          <w:bCs/>
          <w:snapToGrid w:val="0"/>
          <w:color w:val="auto"/>
          <w:sz w:val="22"/>
          <w:szCs w:val="22"/>
          <w:lang w:val="bs-Latn-BA"/>
        </w:rPr>
        <w:t xml:space="preserve">JLS </w:t>
      </w:r>
      <w:r w:rsidRPr="0044394E">
        <w:rPr>
          <w:rFonts w:ascii="Calibri" w:hAnsi="Calibri"/>
          <w:snapToGrid w:val="0"/>
          <w:color w:val="auto"/>
          <w:sz w:val="22"/>
          <w:szCs w:val="22"/>
          <w:lang w:val="bs-Latn-BA"/>
        </w:rPr>
        <w:t xml:space="preserve"> </w:t>
      </w:r>
      <w:r>
        <w:rPr>
          <w:rFonts w:ascii="Calibri" w:hAnsi="Calibri"/>
          <w:snapToGrid w:val="0"/>
          <w:color w:val="auto"/>
          <w:sz w:val="22"/>
          <w:szCs w:val="22"/>
          <w:lang w:val="bs-Latn-BA"/>
        </w:rPr>
        <w:t>iz kojeg se vidi</w:t>
      </w:r>
      <w:r w:rsidRPr="0044394E">
        <w:rPr>
          <w:rFonts w:ascii="Calibri" w:hAnsi="Calibri"/>
          <w:snapToGrid w:val="0"/>
          <w:color w:val="auto"/>
          <w:sz w:val="22"/>
          <w:szCs w:val="22"/>
          <w:lang w:val="bs-Latn-BA"/>
        </w:rPr>
        <w:t xml:space="preserve"> nominirani projekat/i</w:t>
      </w:r>
      <w:r>
        <w:rPr>
          <w:rFonts w:ascii="Calibri" w:hAnsi="Calibri"/>
          <w:snapToGrid w:val="0"/>
          <w:color w:val="auto"/>
          <w:sz w:val="22"/>
          <w:szCs w:val="22"/>
          <w:lang w:val="bs-Latn-BA"/>
        </w:rPr>
        <w:t>,</w:t>
      </w:r>
      <w:r w:rsidRPr="0044394E">
        <w:rPr>
          <w:rFonts w:ascii="Calibri" w:hAnsi="Calibri"/>
          <w:snapToGrid w:val="0"/>
          <w:color w:val="auto"/>
          <w:sz w:val="22"/>
          <w:szCs w:val="22"/>
          <w:lang w:val="bs-Latn-BA"/>
        </w:rPr>
        <w:t xml:space="preserve"> kao prioritetni za tu </w:t>
      </w:r>
      <w:r>
        <w:rPr>
          <w:rFonts w:ascii="Calibri" w:hAnsi="Calibri"/>
          <w:snapToGrid w:val="0"/>
          <w:color w:val="auto"/>
          <w:sz w:val="22"/>
          <w:szCs w:val="22"/>
          <w:lang w:val="bs-Latn-BA"/>
        </w:rPr>
        <w:t>JLS</w:t>
      </w:r>
      <w:r w:rsidRPr="0044394E">
        <w:rPr>
          <w:rFonts w:ascii="Calibri" w:hAnsi="Calibri"/>
          <w:snapToGrid w:val="0"/>
          <w:color w:val="auto"/>
          <w:sz w:val="22"/>
          <w:szCs w:val="22"/>
          <w:lang w:val="bs-Latn-BA"/>
        </w:rPr>
        <w:t xml:space="preserve"> bez obzira na njegov/njihov relativni rang;</w:t>
      </w:r>
      <w:r>
        <w:rPr>
          <w:rFonts w:ascii="Calibri" w:hAnsi="Calibri"/>
          <w:snapToGrid w:val="0"/>
          <w:color w:val="auto"/>
          <w:sz w:val="22"/>
          <w:szCs w:val="22"/>
          <w:lang w:val="bs-Latn-BA"/>
        </w:rPr>
        <w:t xml:space="preserve"> Zapisnik s listom prioriteta mora biti objavljen na zvanicnoj web ili facebook stranici JLS u obliku informacije. </w:t>
      </w:r>
    </w:p>
    <w:p w:rsidR="00726682" w:rsidRDefault="00726682" w:rsidP="00246B10">
      <w:pPr>
        <w:pStyle w:val="BodyText"/>
        <w:numPr>
          <w:ilvl w:val="0"/>
          <w:numId w:val="2"/>
        </w:numPr>
        <w:tabs>
          <w:tab w:val="clear" w:pos="426"/>
        </w:tabs>
        <w:spacing w:before="120" w:after="120"/>
        <w:jc w:val="both"/>
        <w:rPr>
          <w:rFonts w:ascii="Calibri" w:hAnsi="Calibri"/>
          <w:snapToGrid w:val="0"/>
          <w:color w:val="auto"/>
          <w:sz w:val="22"/>
          <w:szCs w:val="22"/>
          <w:lang w:val="bs-Latn-BA"/>
        </w:rPr>
      </w:pPr>
      <w:r w:rsidRPr="002343E7">
        <w:rPr>
          <w:rFonts w:ascii="Calibri" w:hAnsi="Calibri"/>
          <w:b/>
          <w:snapToGrid w:val="0"/>
          <w:color w:val="auto"/>
          <w:sz w:val="22"/>
          <w:szCs w:val="22"/>
          <w:lang w:val="bs-Latn-BA"/>
        </w:rPr>
        <w:t>Dodatnog sufinansiranja od trećih lica/partnera</w:t>
      </w:r>
      <w:r w:rsidRPr="002343E7">
        <w:rPr>
          <w:rFonts w:ascii="Calibri" w:hAnsi="Calibri"/>
          <w:snapToGrid w:val="0"/>
          <w:color w:val="auto"/>
          <w:sz w:val="22"/>
          <w:szCs w:val="22"/>
          <w:lang w:val="bs-Latn-BA"/>
        </w:rPr>
        <w:t xml:space="preserve">: ukoliko se radi o pravnom licu koje sufinansira projekat, neophodno je osigurati </w:t>
      </w:r>
      <w:r w:rsidRPr="002343E7">
        <w:rPr>
          <w:rFonts w:ascii="Calibri" w:hAnsi="Calibri"/>
          <w:bCs/>
          <w:snapToGrid w:val="0"/>
          <w:color w:val="auto"/>
          <w:sz w:val="22"/>
          <w:szCs w:val="22"/>
          <w:lang w:val="bs-Latn-BA"/>
        </w:rPr>
        <w:t>ovjerenu izjavu</w:t>
      </w:r>
      <w:r w:rsidRPr="002343E7">
        <w:rPr>
          <w:rFonts w:ascii="Calibri" w:hAnsi="Calibri"/>
          <w:snapToGrid w:val="0"/>
          <w:color w:val="auto"/>
          <w:sz w:val="22"/>
          <w:szCs w:val="22"/>
          <w:lang w:val="bs-Latn-BA"/>
        </w:rPr>
        <w:t xml:space="preserve"> o spremnosti sufinansiranja</w:t>
      </w:r>
      <w:r>
        <w:rPr>
          <w:rFonts w:ascii="Calibri" w:hAnsi="Calibri"/>
          <w:snapToGrid w:val="0"/>
          <w:color w:val="auto"/>
          <w:sz w:val="22"/>
          <w:szCs w:val="22"/>
          <w:lang w:val="bs-Latn-BA"/>
        </w:rPr>
        <w:t>,</w:t>
      </w:r>
      <w:r w:rsidRPr="002343E7">
        <w:rPr>
          <w:rFonts w:ascii="Calibri" w:hAnsi="Calibri"/>
          <w:snapToGrid w:val="0"/>
          <w:color w:val="auto"/>
          <w:sz w:val="22"/>
          <w:szCs w:val="22"/>
          <w:lang w:val="bs-Latn-BA"/>
        </w:rPr>
        <w:t xml:space="preserve"> a ukoliko se radi o fiziči</w:t>
      </w:r>
      <w:r>
        <w:rPr>
          <w:rFonts w:ascii="Calibri" w:hAnsi="Calibri"/>
          <w:snapToGrid w:val="0"/>
          <w:color w:val="auto"/>
          <w:sz w:val="22"/>
          <w:szCs w:val="22"/>
          <w:lang w:val="bs-Latn-BA"/>
        </w:rPr>
        <w:t>ki</w:t>
      </w:r>
      <w:r w:rsidRPr="002343E7">
        <w:rPr>
          <w:rFonts w:ascii="Calibri" w:hAnsi="Calibri"/>
          <w:snapToGrid w:val="0"/>
          <w:color w:val="auto"/>
          <w:sz w:val="22"/>
          <w:szCs w:val="22"/>
          <w:lang w:val="bs-Latn-BA"/>
        </w:rPr>
        <w:t>m licima</w:t>
      </w:r>
      <w:r>
        <w:rPr>
          <w:rFonts w:ascii="Calibri" w:hAnsi="Calibri"/>
          <w:snapToGrid w:val="0"/>
          <w:color w:val="auto"/>
          <w:sz w:val="22"/>
          <w:szCs w:val="22"/>
          <w:lang w:val="bs-Latn-BA"/>
        </w:rPr>
        <w:t>,</w:t>
      </w:r>
      <w:r w:rsidRPr="002343E7">
        <w:rPr>
          <w:rFonts w:ascii="Calibri" w:hAnsi="Calibri"/>
          <w:snapToGrid w:val="0"/>
          <w:color w:val="auto"/>
          <w:sz w:val="22"/>
          <w:szCs w:val="22"/>
          <w:lang w:val="bs-Latn-BA"/>
        </w:rPr>
        <w:t xml:space="preserve"> onda </w:t>
      </w:r>
      <w:r>
        <w:rPr>
          <w:rFonts w:ascii="Calibri" w:hAnsi="Calibri"/>
          <w:snapToGrid w:val="0"/>
          <w:color w:val="auto"/>
          <w:sz w:val="22"/>
          <w:szCs w:val="22"/>
          <w:lang w:val="bs-Latn-BA"/>
        </w:rPr>
        <w:t xml:space="preserve">je neophodno obezbjediti </w:t>
      </w:r>
      <w:r w:rsidRPr="002343E7">
        <w:rPr>
          <w:rFonts w:ascii="Calibri" w:hAnsi="Calibri"/>
          <w:snapToGrid w:val="0"/>
          <w:color w:val="auto"/>
          <w:sz w:val="22"/>
          <w:szCs w:val="22"/>
          <w:lang w:val="bs-Latn-BA"/>
        </w:rPr>
        <w:t xml:space="preserve">njihove potpise na </w:t>
      </w:r>
      <w:r w:rsidRPr="002343E7">
        <w:rPr>
          <w:rFonts w:ascii="Calibri" w:hAnsi="Calibri"/>
          <w:b/>
          <w:snapToGrid w:val="0"/>
          <w:color w:val="auto"/>
          <w:sz w:val="22"/>
          <w:szCs w:val="22"/>
          <w:lang w:val="bs-Latn-BA"/>
        </w:rPr>
        <w:t>zajedničkoj izjavi</w:t>
      </w:r>
      <w:r w:rsidRPr="002343E7">
        <w:rPr>
          <w:rFonts w:ascii="Calibri" w:hAnsi="Calibri"/>
          <w:snapToGrid w:val="0"/>
          <w:color w:val="auto"/>
          <w:sz w:val="22"/>
          <w:szCs w:val="22"/>
          <w:lang w:val="bs-Latn-BA"/>
        </w:rPr>
        <w:t xml:space="preserve"> o </w:t>
      </w:r>
      <w:r w:rsidRPr="002343E7">
        <w:rPr>
          <w:rFonts w:ascii="Calibri" w:hAnsi="Calibri"/>
          <w:bCs/>
          <w:snapToGrid w:val="0"/>
          <w:color w:val="auto"/>
          <w:sz w:val="22"/>
          <w:szCs w:val="22"/>
          <w:lang w:val="bs-Latn-BA"/>
        </w:rPr>
        <w:t>spremnosti sufinansiranja</w:t>
      </w:r>
      <w:r w:rsidRPr="002343E7">
        <w:rPr>
          <w:rFonts w:ascii="Calibri" w:hAnsi="Calibri"/>
          <w:snapToGrid w:val="0"/>
          <w:color w:val="auto"/>
          <w:sz w:val="22"/>
          <w:szCs w:val="22"/>
          <w:lang w:val="bs-Latn-BA"/>
        </w:rPr>
        <w:t xml:space="preserve">. </w:t>
      </w:r>
      <w:r w:rsidRPr="0044394E">
        <w:rPr>
          <w:rFonts w:ascii="Calibri" w:hAnsi="Calibri"/>
          <w:snapToGrid w:val="0"/>
          <w:color w:val="auto"/>
          <w:sz w:val="22"/>
          <w:szCs w:val="22"/>
          <w:lang w:val="bs-Latn-BA"/>
        </w:rPr>
        <w:t>Sva sredstva će biti objedinjena na računu UNDP-a prije početka implem</w:t>
      </w:r>
      <w:r>
        <w:rPr>
          <w:rFonts w:ascii="Calibri" w:hAnsi="Calibri"/>
          <w:snapToGrid w:val="0"/>
          <w:color w:val="auto"/>
          <w:sz w:val="22"/>
          <w:szCs w:val="22"/>
          <w:lang w:val="bs-Latn-BA"/>
        </w:rPr>
        <w:t>e</w:t>
      </w:r>
      <w:r w:rsidRPr="0044394E">
        <w:rPr>
          <w:rFonts w:ascii="Calibri" w:hAnsi="Calibri"/>
          <w:snapToGrid w:val="0"/>
          <w:color w:val="auto"/>
          <w:sz w:val="22"/>
          <w:szCs w:val="22"/>
          <w:lang w:val="bs-Latn-BA"/>
        </w:rPr>
        <w:t xml:space="preserve">ntacije projekata. Sredstva prikupljena na nivou </w:t>
      </w:r>
      <w:r>
        <w:rPr>
          <w:rFonts w:ascii="Calibri" w:hAnsi="Calibri"/>
          <w:snapToGrid w:val="0"/>
          <w:color w:val="auto"/>
          <w:sz w:val="22"/>
          <w:szCs w:val="22"/>
          <w:lang w:val="bs-Latn-BA"/>
        </w:rPr>
        <w:t>JLS</w:t>
      </w:r>
      <w:r w:rsidRPr="0044394E">
        <w:rPr>
          <w:rFonts w:ascii="Calibri" w:hAnsi="Calibri"/>
          <w:snapToGrid w:val="0"/>
          <w:color w:val="auto"/>
          <w:sz w:val="22"/>
          <w:szCs w:val="22"/>
          <w:lang w:val="bs-Latn-BA"/>
        </w:rPr>
        <w:t xml:space="preserve"> (od građana ili drugih izvora) će biti transferisana putem nadležn</w:t>
      </w:r>
      <w:r>
        <w:rPr>
          <w:rFonts w:ascii="Calibri" w:hAnsi="Calibri"/>
          <w:snapToGrid w:val="0"/>
          <w:color w:val="auto"/>
          <w:sz w:val="22"/>
          <w:szCs w:val="22"/>
          <w:lang w:val="bs-Latn-BA"/>
        </w:rPr>
        <w:t>e</w:t>
      </w:r>
      <w:r w:rsidRPr="0044394E">
        <w:rPr>
          <w:rFonts w:ascii="Calibri" w:hAnsi="Calibri"/>
          <w:snapToGrid w:val="0"/>
          <w:color w:val="auto"/>
          <w:sz w:val="22"/>
          <w:szCs w:val="22"/>
          <w:lang w:val="bs-Latn-BA"/>
        </w:rPr>
        <w:t xml:space="preserve"> partnersk</w:t>
      </w:r>
      <w:r>
        <w:rPr>
          <w:rFonts w:ascii="Calibri" w:hAnsi="Calibri"/>
          <w:snapToGrid w:val="0"/>
          <w:color w:val="auto"/>
          <w:sz w:val="22"/>
          <w:szCs w:val="22"/>
          <w:lang w:val="bs-Latn-BA"/>
        </w:rPr>
        <w:t>e</w:t>
      </w:r>
      <w:r w:rsidRPr="0044394E">
        <w:rPr>
          <w:rFonts w:ascii="Calibri" w:hAnsi="Calibri"/>
          <w:snapToGrid w:val="0"/>
          <w:color w:val="auto"/>
          <w:sz w:val="22"/>
          <w:szCs w:val="22"/>
          <w:lang w:val="bs-Latn-BA"/>
        </w:rPr>
        <w:t xml:space="preserve"> JLS</w:t>
      </w:r>
      <w:r>
        <w:rPr>
          <w:rFonts w:ascii="Calibri" w:hAnsi="Calibri"/>
          <w:snapToGrid w:val="0"/>
          <w:color w:val="auto"/>
          <w:sz w:val="22"/>
          <w:szCs w:val="22"/>
          <w:lang w:val="bs-Latn-BA"/>
        </w:rPr>
        <w:t>;</w:t>
      </w:r>
    </w:p>
    <w:p w:rsidR="00726682" w:rsidRDefault="00726682" w:rsidP="00414ED1">
      <w:pPr>
        <w:pStyle w:val="BodyText"/>
        <w:tabs>
          <w:tab w:val="clear" w:pos="426"/>
        </w:tabs>
        <w:spacing w:before="120" w:after="120"/>
        <w:jc w:val="both"/>
        <w:rPr>
          <w:rFonts w:ascii="Calibri" w:hAnsi="Calibri"/>
          <w:snapToGrid w:val="0"/>
          <w:color w:val="auto"/>
          <w:sz w:val="22"/>
          <w:szCs w:val="22"/>
          <w:lang w:val="bs-Latn-BA"/>
        </w:rPr>
      </w:pPr>
    </w:p>
    <w:p w:rsidR="00726682" w:rsidRPr="0044394E" w:rsidRDefault="00726682" w:rsidP="00246B10">
      <w:pPr>
        <w:pStyle w:val="BodyText"/>
        <w:tabs>
          <w:tab w:val="clear" w:pos="426"/>
        </w:tabs>
        <w:spacing w:before="120" w:after="120"/>
        <w:jc w:val="both"/>
        <w:rPr>
          <w:rFonts w:ascii="Calibri" w:hAnsi="Calibri"/>
          <w:snapToGrid w:val="0"/>
          <w:color w:val="auto"/>
          <w:sz w:val="22"/>
          <w:szCs w:val="22"/>
          <w:lang w:val="bs-Latn-BA"/>
        </w:rPr>
      </w:pPr>
      <w:r w:rsidRPr="0044394E">
        <w:rPr>
          <w:rFonts w:ascii="Calibri" w:hAnsi="Calibri"/>
          <w:snapToGrid w:val="0"/>
          <w:color w:val="auto"/>
          <w:sz w:val="22"/>
          <w:szCs w:val="22"/>
          <w:lang w:val="bs-Latn-BA"/>
        </w:rPr>
        <w:t xml:space="preserve">MZ koje apliciraju za dodjelu sredstava iz </w:t>
      </w:r>
      <w:r>
        <w:rPr>
          <w:rFonts w:ascii="Calibri" w:hAnsi="Calibri"/>
          <w:snapToGrid w:val="0"/>
          <w:color w:val="auto"/>
          <w:sz w:val="22"/>
          <w:szCs w:val="22"/>
          <w:lang w:val="bs-Latn-BA"/>
        </w:rPr>
        <w:t xml:space="preserve">Projektnog </w:t>
      </w:r>
      <w:r w:rsidRPr="0044394E">
        <w:rPr>
          <w:rFonts w:ascii="Calibri" w:hAnsi="Calibri"/>
          <w:snapToGrid w:val="0"/>
          <w:color w:val="auto"/>
          <w:sz w:val="22"/>
          <w:szCs w:val="22"/>
          <w:lang w:val="bs-Latn-BA"/>
        </w:rPr>
        <w:t>Fonda za razvoj zajednice podnose prijedloge projekata na jednom od službenih jezika Bosne i Hercegovine.</w:t>
      </w:r>
    </w:p>
    <w:p w:rsidR="00726682" w:rsidRPr="003668C5" w:rsidRDefault="00726682" w:rsidP="003668C5">
      <w:pPr>
        <w:spacing w:before="120" w:after="120" w:line="240" w:lineRule="auto"/>
        <w:jc w:val="both"/>
        <w:rPr>
          <w:snapToGrid w:val="0"/>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Modalitet implementacije, partnerstva i saradnje</w:t>
      </w:r>
    </w:p>
    <w:p w:rsidR="00726682" w:rsidRDefault="00726682" w:rsidP="003668C5">
      <w:pPr>
        <w:spacing w:after="0" w:line="240" w:lineRule="auto"/>
        <w:jc w:val="both"/>
        <w:rPr>
          <w:snapToGrid w:val="0"/>
        </w:rPr>
      </w:pPr>
      <w:r w:rsidRPr="00095F92">
        <w:rPr>
          <w:snapToGrid w:val="0"/>
        </w:rPr>
        <w:t>UNDP će preuzeti implementaciju odabranih projekata kroz svoj sistem nabavki. Ovo se odnosi na sve projekte koji se tiču izgradnje/rekonstrukcije/infrastrukture ili nabavke roba i usluga.</w:t>
      </w:r>
    </w:p>
    <w:p w:rsidR="00726682" w:rsidRPr="003668C5" w:rsidRDefault="00726682" w:rsidP="003668C5">
      <w:pPr>
        <w:spacing w:after="0" w:line="240" w:lineRule="auto"/>
        <w:jc w:val="both"/>
        <w:rPr>
          <w:snapToGrid w:val="0"/>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Gdje i kako preuzeti i poslati aplikacije</w:t>
      </w:r>
    </w:p>
    <w:p w:rsidR="00726682" w:rsidRPr="00E965F0" w:rsidRDefault="00726682" w:rsidP="00BD29AB">
      <w:pPr>
        <w:autoSpaceDE w:val="0"/>
        <w:autoSpaceDN w:val="0"/>
        <w:adjustRightInd w:val="0"/>
        <w:spacing w:before="120" w:after="120"/>
        <w:jc w:val="both"/>
      </w:pPr>
      <w:r w:rsidRPr="00E965F0">
        <w:rPr>
          <w:snapToGrid w:val="0"/>
        </w:rPr>
        <w:t xml:space="preserve">Projektna dokumentacija po ovom Javnom pozivu se može preuzeti </w:t>
      </w:r>
      <w:r w:rsidRPr="009921F8">
        <w:rPr>
          <w:b/>
          <w:snapToGrid w:val="0"/>
        </w:rPr>
        <w:t xml:space="preserve">od </w:t>
      </w:r>
      <w:r>
        <w:rPr>
          <w:b/>
          <w:snapToGrid w:val="0"/>
        </w:rPr>
        <w:t xml:space="preserve">utorka </w:t>
      </w:r>
      <w:r w:rsidRPr="009921F8">
        <w:rPr>
          <w:b/>
          <w:snapToGrid w:val="0"/>
        </w:rPr>
        <w:t>1</w:t>
      </w:r>
      <w:r>
        <w:rPr>
          <w:b/>
          <w:snapToGrid w:val="0"/>
        </w:rPr>
        <w:t>5</w:t>
      </w:r>
      <w:r w:rsidRPr="009921F8">
        <w:rPr>
          <w:b/>
          <w:snapToGrid w:val="0"/>
        </w:rPr>
        <w:t xml:space="preserve">. </w:t>
      </w:r>
      <w:r>
        <w:rPr>
          <w:b/>
          <w:snapToGrid w:val="0"/>
        </w:rPr>
        <w:t>januara</w:t>
      </w:r>
      <w:r w:rsidRPr="009921F8">
        <w:rPr>
          <w:b/>
          <w:snapToGrid w:val="0"/>
        </w:rPr>
        <w:t>/</w:t>
      </w:r>
      <w:r>
        <w:rPr>
          <w:b/>
          <w:snapToGrid w:val="0"/>
          <w:lang w:val="hr-BA"/>
        </w:rPr>
        <w:t>siječnja</w:t>
      </w:r>
      <w:r w:rsidRPr="009921F8">
        <w:rPr>
          <w:b/>
          <w:snapToGrid w:val="0"/>
        </w:rPr>
        <w:t xml:space="preserve"> 201</w:t>
      </w:r>
      <w:r>
        <w:rPr>
          <w:b/>
          <w:snapToGrid w:val="0"/>
        </w:rPr>
        <w:t>9</w:t>
      </w:r>
      <w:r w:rsidRPr="009921F8">
        <w:rPr>
          <w:b/>
          <w:snapToGrid w:val="0"/>
        </w:rPr>
        <w:t xml:space="preserve">. godine. </w:t>
      </w:r>
      <w:r w:rsidRPr="009921F8">
        <w:t>Sve</w:t>
      </w:r>
      <w:r w:rsidRPr="00E965F0">
        <w:t xml:space="preserve"> informacije i elektronska verzija cijelog paketa prijavne dokumentacije može se naći na sljedećoj web adresi: </w:t>
      </w:r>
      <w:hyperlink r:id="rId7" w:history="1">
        <w:r w:rsidRPr="00E965F0">
          <w:rPr>
            <w:rStyle w:val="Hyperlink"/>
          </w:rPr>
          <w:t>www.ba.undp.org</w:t>
        </w:r>
      </w:hyperlink>
      <w:r w:rsidRPr="00E965F0">
        <w:rPr>
          <w:rStyle w:val="Hyperlink"/>
        </w:rPr>
        <w:t>.</w:t>
      </w:r>
    </w:p>
    <w:p w:rsidR="00726682" w:rsidRDefault="00726682" w:rsidP="00BD29AB">
      <w:pPr>
        <w:autoSpaceDE w:val="0"/>
        <w:autoSpaceDN w:val="0"/>
        <w:adjustRightInd w:val="0"/>
        <w:spacing w:before="120" w:after="120"/>
        <w:jc w:val="both"/>
        <w:rPr>
          <w:bCs/>
        </w:rPr>
      </w:pPr>
      <w:r w:rsidRPr="00E965F0">
        <w:rPr>
          <w:bCs/>
        </w:rPr>
        <w:t xml:space="preserve">Ispunjeni set dokumenata za projekat sa svom zahtjevanom dokumentacijom se mora dostaviti </w:t>
      </w:r>
      <w:r w:rsidRPr="00E965F0">
        <w:rPr>
          <w:b/>
          <w:bCs/>
        </w:rPr>
        <w:t>u jednom primjerku</w:t>
      </w:r>
      <w:r w:rsidRPr="00E965F0">
        <w:rPr>
          <w:b/>
        </w:rPr>
        <w:t xml:space="preserve"> u štampanom obliku i jednoj elektronskoj kopiji (CD ili USB)</w:t>
      </w:r>
      <w:r w:rsidRPr="00E965F0">
        <w:rPr>
          <w:bCs/>
        </w:rPr>
        <w:t xml:space="preserve"> u zatvorenoj koverti sa naznakom: </w:t>
      </w:r>
    </w:p>
    <w:p w:rsidR="00726682" w:rsidRPr="00E965F0" w:rsidRDefault="00726682" w:rsidP="00BD29AB">
      <w:pPr>
        <w:autoSpaceDE w:val="0"/>
        <w:autoSpaceDN w:val="0"/>
        <w:adjustRightInd w:val="0"/>
        <w:spacing w:before="120" w:after="120"/>
        <w:jc w:val="both"/>
        <w:rPr>
          <w:snapToGrid w:val="0"/>
        </w:rPr>
      </w:pPr>
      <w:r w:rsidRPr="00875D59">
        <w:rPr>
          <w:snapToGrid w:val="0"/>
        </w:rPr>
        <w:t xml:space="preserve">„Aplikacija za Javni poziv za </w:t>
      </w:r>
      <w:r>
        <w:rPr>
          <w:snapToGrid w:val="0"/>
        </w:rPr>
        <w:t>JLS</w:t>
      </w:r>
      <w:r w:rsidRPr="00875D59">
        <w:rPr>
          <w:snapToGrid w:val="0"/>
        </w:rPr>
        <w:t xml:space="preserve"> u okviru projekta „Jačanje uloge Mjesnih Zajednica u Bosni i Hercegovini“, </w:t>
      </w:r>
      <w:r w:rsidRPr="00E965F0">
        <w:rPr>
          <w:bCs/>
        </w:rPr>
        <w:t>tokom radnih dana (ponedjeljak – petak), u periodu od 08:00 do 1</w:t>
      </w:r>
      <w:r>
        <w:rPr>
          <w:bCs/>
        </w:rPr>
        <w:t>7</w:t>
      </w:r>
      <w:r w:rsidRPr="00E965F0">
        <w:rPr>
          <w:bCs/>
        </w:rPr>
        <w:t>:00 sati, na adres</w:t>
      </w:r>
      <w:r>
        <w:rPr>
          <w:bCs/>
        </w:rPr>
        <w:t>u</w:t>
      </w:r>
      <w:r w:rsidRPr="00E965F0">
        <w:rPr>
          <w:bCs/>
        </w:rPr>
        <w:t xml:space="preserve">: </w:t>
      </w:r>
    </w:p>
    <w:p w:rsidR="00726682" w:rsidRDefault="00726682" w:rsidP="00FD5950">
      <w:pPr>
        <w:tabs>
          <w:tab w:val="left" w:pos="270"/>
          <w:tab w:val="center" w:pos="8640"/>
        </w:tabs>
        <w:spacing w:before="60" w:after="60"/>
        <w:rPr>
          <w:b/>
          <w:snapToGrid w:val="0"/>
        </w:rPr>
      </w:pPr>
    </w:p>
    <w:p w:rsidR="00726682" w:rsidRPr="00E965F0" w:rsidRDefault="00726682" w:rsidP="00BD29AB">
      <w:pPr>
        <w:tabs>
          <w:tab w:val="left" w:pos="270"/>
          <w:tab w:val="center" w:pos="8640"/>
        </w:tabs>
        <w:spacing w:before="60" w:after="60"/>
        <w:ind w:hanging="360"/>
        <w:jc w:val="center"/>
        <w:rPr>
          <w:b/>
          <w:snapToGrid w:val="0"/>
        </w:rPr>
      </w:pPr>
      <w:r w:rsidRPr="00E965F0">
        <w:rPr>
          <w:b/>
          <w:snapToGrid w:val="0"/>
        </w:rPr>
        <w:t>UN House</w:t>
      </w:r>
    </w:p>
    <w:p w:rsidR="00726682" w:rsidRPr="00E965F0" w:rsidRDefault="00726682" w:rsidP="00BD29AB">
      <w:pPr>
        <w:tabs>
          <w:tab w:val="left" w:pos="270"/>
          <w:tab w:val="center" w:pos="8640"/>
        </w:tabs>
        <w:spacing w:before="60" w:after="60"/>
        <w:ind w:hanging="360"/>
        <w:jc w:val="center"/>
        <w:rPr>
          <w:b/>
          <w:snapToGrid w:val="0"/>
        </w:rPr>
      </w:pPr>
      <w:r w:rsidRPr="00E965F0">
        <w:rPr>
          <w:b/>
          <w:snapToGrid w:val="0"/>
        </w:rPr>
        <w:t>Projekat Jačanja uloge mjesnih zajednica u BiH</w:t>
      </w:r>
    </w:p>
    <w:p w:rsidR="00726682" w:rsidRPr="00E965F0" w:rsidRDefault="00726682" w:rsidP="00BD29AB">
      <w:pPr>
        <w:tabs>
          <w:tab w:val="left" w:pos="270"/>
          <w:tab w:val="center" w:pos="8640"/>
        </w:tabs>
        <w:spacing w:before="60" w:after="60"/>
        <w:jc w:val="center"/>
        <w:rPr>
          <w:b/>
          <w:snapToGrid w:val="0"/>
        </w:rPr>
      </w:pPr>
      <w:r w:rsidRPr="00E965F0">
        <w:rPr>
          <w:b/>
          <w:snapToGrid w:val="0"/>
        </w:rPr>
        <w:t>Zmaja od Bosne bb</w:t>
      </w:r>
    </w:p>
    <w:p w:rsidR="00726682" w:rsidRPr="00E965F0" w:rsidRDefault="00726682" w:rsidP="00BD29AB">
      <w:pPr>
        <w:tabs>
          <w:tab w:val="left" w:pos="270"/>
          <w:tab w:val="center" w:pos="8640"/>
        </w:tabs>
        <w:spacing w:before="60" w:after="60"/>
        <w:jc w:val="center"/>
        <w:rPr>
          <w:b/>
          <w:snapToGrid w:val="0"/>
        </w:rPr>
      </w:pPr>
      <w:r w:rsidRPr="00E965F0">
        <w:rPr>
          <w:b/>
          <w:snapToGrid w:val="0"/>
        </w:rPr>
        <w:t>71000 Sarajevo</w:t>
      </w:r>
    </w:p>
    <w:p w:rsidR="00726682" w:rsidRPr="00E965F0" w:rsidRDefault="00726682" w:rsidP="00BD29AB">
      <w:pPr>
        <w:pStyle w:val="Header"/>
        <w:tabs>
          <w:tab w:val="left" w:pos="270"/>
          <w:tab w:val="center" w:pos="6480"/>
          <w:tab w:val="center" w:pos="8640"/>
        </w:tabs>
        <w:spacing w:before="120" w:after="120"/>
        <w:ind w:right="-180"/>
        <w:jc w:val="both"/>
        <w:rPr>
          <w:bCs/>
        </w:rPr>
      </w:pPr>
      <w:bookmarkStart w:id="4" w:name="_Hlk535310464"/>
      <w:r w:rsidRPr="009921F8">
        <w:rPr>
          <w:bCs/>
        </w:rPr>
        <w:t xml:space="preserve">Rok za predaju projekata je </w:t>
      </w:r>
      <w:r w:rsidRPr="009921F8">
        <w:rPr>
          <w:b/>
          <w:bCs/>
        </w:rPr>
        <w:t>1</w:t>
      </w:r>
      <w:r>
        <w:rPr>
          <w:b/>
          <w:bCs/>
        </w:rPr>
        <w:t>5</w:t>
      </w:r>
      <w:r w:rsidRPr="009921F8">
        <w:rPr>
          <w:b/>
          <w:bCs/>
        </w:rPr>
        <w:t xml:space="preserve">. </w:t>
      </w:r>
      <w:r>
        <w:rPr>
          <w:b/>
          <w:bCs/>
        </w:rPr>
        <w:t>februar</w:t>
      </w:r>
      <w:r w:rsidRPr="009921F8">
        <w:rPr>
          <w:b/>
          <w:bCs/>
        </w:rPr>
        <w:t>/</w:t>
      </w:r>
      <w:r>
        <w:rPr>
          <w:b/>
          <w:bCs/>
        </w:rPr>
        <w:t>veljače</w:t>
      </w:r>
      <w:r w:rsidRPr="009921F8">
        <w:rPr>
          <w:b/>
          <w:bCs/>
        </w:rPr>
        <w:t xml:space="preserve"> 2019 godine do 14:00 sati.</w:t>
      </w:r>
      <w:r w:rsidRPr="009921F8">
        <w:rPr>
          <w:bCs/>
        </w:rPr>
        <w:t xml:space="preserve"> Aplikacije koje budu pristigle poslije navedenog roka neće biti razmatrane. </w:t>
      </w:r>
      <w:bookmarkEnd w:id="4"/>
      <w:r w:rsidRPr="009921F8">
        <w:rPr>
          <w:bCs/>
        </w:rPr>
        <w:t>Sve aplikacije moraju biti fi</w:t>
      </w:r>
      <w:bookmarkStart w:id="5" w:name="_GoBack"/>
      <w:bookmarkEnd w:id="5"/>
      <w:r w:rsidRPr="009921F8">
        <w:rPr>
          <w:bCs/>
        </w:rPr>
        <w:t>zički dostavljene na navedenu adresu prije isteka zvaničnog roka.</w:t>
      </w:r>
    </w:p>
    <w:p w:rsidR="00726682" w:rsidRPr="00E965F0" w:rsidRDefault="00726682" w:rsidP="00BD29AB">
      <w:pPr>
        <w:autoSpaceDE w:val="0"/>
        <w:autoSpaceDN w:val="0"/>
        <w:adjustRightInd w:val="0"/>
        <w:spacing w:before="120" w:after="120"/>
        <w:jc w:val="both"/>
        <w:rPr>
          <w:bCs/>
        </w:rPr>
      </w:pPr>
      <w:r w:rsidRPr="00E965F0">
        <w:rPr>
          <w:bCs/>
        </w:rPr>
        <w:t xml:space="preserve">Projekti poslani na bilo koji drugi način (npr. faksom ili e-mailom) ili dostavljeni na druge adrese </w:t>
      </w:r>
      <w:r w:rsidRPr="00E965F0">
        <w:rPr>
          <w:b/>
          <w:bCs/>
        </w:rPr>
        <w:t>neće biti uzete u razmatranje</w:t>
      </w:r>
      <w:r w:rsidRPr="00E965F0">
        <w:rPr>
          <w:bCs/>
        </w:rPr>
        <w:t xml:space="preserve">. </w:t>
      </w:r>
    </w:p>
    <w:p w:rsidR="00726682" w:rsidRPr="00E965F0" w:rsidRDefault="00726682" w:rsidP="00BD29AB">
      <w:pPr>
        <w:autoSpaceDE w:val="0"/>
        <w:autoSpaceDN w:val="0"/>
        <w:adjustRightInd w:val="0"/>
        <w:spacing w:before="120" w:after="120"/>
        <w:jc w:val="both"/>
        <w:rPr>
          <w:bCs/>
        </w:rPr>
      </w:pPr>
      <w:r w:rsidRPr="00E965F0">
        <w:rPr>
          <w:bCs/>
        </w:rPr>
        <w:t xml:space="preserve">Sve </w:t>
      </w:r>
      <w:r>
        <w:rPr>
          <w:bCs/>
        </w:rPr>
        <w:t>JLS</w:t>
      </w:r>
      <w:r w:rsidRPr="00E965F0">
        <w:rPr>
          <w:bCs/>
        </w:rPr>
        <w:t xml:space="preserve"> koje uzmu učešće u pozivu bi prije predaje dokumentacije trebali izvršiti verifikaciju da je zahtjevana dokumentacija/aplikacija kompletna, tako što će ispuniti listu za provjeru koja se nalazi u okviru Obrasca projektnog prijedloga (</w:t>
      </w:r>
      <w:r>
        <w:rPr>
          <w:bCs/>
          <w:i/>
        </w:rPr>
        <w:t>dio 13</w:t>
      </w:r>
      <w:r w:rsidRPr="00E965F0">
        <w:rPr>
          <w:bCs/>
        </w:rPr>
        <w:t>).</w:t>
      </w:r>
    </w:p>
    <w:p w:rsidR="00726682" w:rsidRPr="003668C5" w:rsidRDefault="00726682" w:rsidP="003668C5">
      <w:pPr>
        <w:autoSpaceDE w:val="0"/>
        <w:autoSpaceDN w:val="0"/>
        <w:adjustRightInd w:val="0"/>
        <w:spacing w:before="120" w:after="120" w:line="240" w:lineRule="auto"/>
        <w:jc w:val="both"/>
        <w:rPr>
          <w:bCs/>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Ostale informacije</w:t>
      </w:r>
    </w:p>
    <w:p w:rsidR="00726682" w:rsidRPr="00E965F0" w:rsidRDefault="00726682" w:rsidP="00F00DF7">
      <w:pPr>
        <w:spacing w:before="120" w:after="120"/>
        <w:jc w:val="both"/>
        <w:rPr>
          <w:rFonts w:cs="TimesNewRoman"/>
        </w:rPr>
      </w:pPr>
      <w:r w:rsidRPr="009921F8">
        <w:t xml:space="preserve">U slučaju da su potrebne dodatne informacije i pojašnjenja, potencijalni kandidati mogu kontaktirati </w:t>
      </w:r>
      <w:r w:rsidRPr="009921F8">
        <w:rPr>
          <w:rFonts w:cs="MyriadPro-Bold"/>
          <w:bCs/>
        </w:rPr>
        <w:t xml:space="preserve">UNDP, putem </w:t>
      </w:r>
      <w:r w:rsidRPr="009921F8">
        <w:rPr>
          <w:rFonts w:cs="MyriadPro-Regular"/>
        </w:rPr>
        <w:t xml:space="preserve">e-mail-a: </w:t>
      </w:r>
      <w:hyperlink r:id="rId8" w:history="1">
        <w:r w:rsidRPr="009921F8">
          <w:rPr>
            <w:rStyle w:val="Hyperlink"/>
            <w:rFonts w:cs="MyriadPro-Regular"/>
          </w:rPr>
          <w:t>registry.ba@undp.org</w:t>
        </w:r>
      </w:hyperlink>
      <w:r w:rsidRPr="009921F8">
        <w:rPr>
          <w:rFonts w:cs="MyriadPro-Regular"/>
        </w:rPr>
        <w:t xml:space="preserve"> sa referencom na MZ projekat u naslovu</w:t>
      </w:r>
      <w:r w:rsidRPr="009921F8">
        <w:rPr>
          <w:bCs/>
        </w:rPr>
        <w:t xml:space="preserve">. </w:t>
      </w:r>
      <w:bookmarkStart w:id="6" w:name="_Hlk535310507"/>
      <w:r w:rsidRPr="009921F8">
        <w:rPr>
          <w:bCs/>
        </w:rPr>
        <w:t xml:space="preserve">Pitanja se mogu postavljati do </w:t>
      </w:r>
      <w:r>
        <w:rPr>
          <w:b/>
          <w:bCs/>
          <w:i/>
          <w:u w:val="single"/>
          <w:lang w:val="hr-BA"/>
        </w:rPr>
        <w:t>srijede</w:t>
      </w:r>
      <w:r w:rsidRPr="009921F8">
        <w:rPr>
          <w:b/>
          <w:bCs/>
          <w:i/>
          <w:u w:val="single"/>
        </w:rPr>
        <w:t xml:space="preserve"> </w:t>
      </w:r>
      <w:r>
        <w:rPr>
          <w:b/>
          <w:bCs/>
          <w:i/>
          <w:u w:val="single"/>
        </w:rPr>
        <w:t>30</w:t>
      </w:r>
      <w:r w:rsidRPr="009921F8">
        <w:rPr>
          <w:b/>
          <w:bCs/>
          <w:i/>
          <w:u w:val="single"/>
        </w:rPr>
        <w:t xml:space="preserve">. </w:t>
      </w:r>
      <w:r>
        <w:rPr>
          <w:b/>
          <w:bCs/>
          <w:i/>
          <w:u w:val="single"/>
        </w:rPr>
        <w:t>januara</w:t>
      </w:r>
      <w:r w:rsidRPr="009921F8">
        <w:rPr>
          <w:b/>
          <w:bCs/>
          <w:i/>
          <w:u w:val="single"/>
        </w:rPr>
        <w:t>/</w:t>
      </w:r>
      <w:r>
        <w:rPr>
          <w:b/>
          <w:bCs/>
          <w:i/>
          <w:u w:val="single"/>
        </w:rPr>
        <w:t>siječnja</w:t>
      </w:r>
      <w:r w:rsidRPr="009921F8">
        <w:rPr>
          <w:b/>
          <w:bCs/>
          <w:i/>
          <w:u w:val="single"/>
        </w:rPr>
        <w:t xml:space="preserve"> 201</w:t>
      </w:r>
      <w:r>
        <w:rPr>
          <w:b/>
          <w:bCs/>
          <w:i/>
          <w:u w:val="single"/>
        </w:rPr>
        <w:t>9</w:t>
      </w:r>
      <w:r w:rsidRPr="009921F8">
        <w:rPr>
          <w:b/>
          <w:bCs/>
          <w:i/>
          <w:u w:val="single"/>
        </w:rPr>
        <w:t>. godine.</w:t>
      </w:r>
      <w:r w:rsidRPr="009921F8">
        <w:rPr>
          <w:b/>
          <w:bCs/>
        </w:rPr>
        <w:t xml:space="preserve"> </w:t>
      </w:r>
      <w:r w:rsidRPr="009921F8">
        <w:rPr>
          <w:bCs/>
        </w:rPr>
        <w:t>O</w:t>
      </w:r>
      <w:r w:rsidRPr="009921F8">
        <w:rPr>
          <w:rFonts w:cs="TimesNewRoman"/>
        </w:rPr>
        <w:t>dgovori na upite će biti dostavljeni u pisanoj</w:t>
      </w:r>
      <w:r w:rsidRPr="00E965F0">
        <w:rPr>
          <w:rFonts w:cs="TimesNewRoman"/>
        </w:rPr>
        <w:t xml:space="preserve"> formi najkasnije 2 radna dana nakon primitka upita. </w:t>
      </w:r>
    </w:p>
    <w:bookmarkEnd w:id="6"/>
    <w:p w:rsidR="00726682" w:rsidRPr="003668C5" w:rsidRDefault="00726682" w:rsidP="003668C5">
      <w:pPr>
        <w:spacing w:before="120" w:after="120" w:line="240" w:lineRule="auto"/>
        <w:jc w:val="both"/>
        <w:rPr>
          <w:sz w:val="24"/>
          <w:szCs w:val="24"/>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Evaluacija i odabir projekata</w:t>
      </w:r>
    </w:p>
    <w:p w:rsidR="00726682" w:rsidRPr="00F33174" w:rsidRDefault="00726682" w:rsidP="00F33174">
      <w:pPr>
        <w:pStyle w:val="Text1"/>
        <w:spacing w:before="120" w:after="120"/>
        <w:ind w:left="0"/>
        <w:rPr>
          <w:rFonts w:ascii="Calibri" w:hAnsi="Calibri"/>
          <w:bCs/>
          <w:sz w:val="22"/>
          <w:szCs w:val="22"/>
          <w:lang w:val="bs-Latn-BA"/>
        </w:rPr>
      </w:pPr>
      <w:bookmarkStart w:id="7" w:name="_Toc110406162"/>
      <w:r w:rsidRPr="00333392">
        <w:rPr>
          <w:rFonts w:ascii="Calibri" w:hAnsi="Calibri"/>
          <w:bCs/>
          <w:sz w:val="22"/>
          <w:szCs w:val="22"/>
          <w:lang w:val="bs-Latn-BA"/>
        </w:rPr>
        <w:t xml:space="preserve">Aplikacije će biti razmotrene i procijenjene od strane evaluacione komisije koju će činiti članovi UNDP tima. </w:t>
      </w:r>
    </w:p>
    <w:p w:rsidR="00726682"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p>
    <w:p w:rsidR="00726682"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p>
    <w:p w:rsidR="00726682"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p>
    <w:p w:rsidR="00726682"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p>
    <w:p w:rsidR="00726682"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p>
    <w:p w:rsidR="00726682" w:rsidRPr="000B45C5" w:rsidRDefault="00726682" w:rsidP="003B3E11">
      <w:pPr>
        <w:pStyle w:val="Text1"/>
        <w:tabs>
          <w:tab w:val="left" w:pos="567"/>
          <w:tab w:val="left" w:pos="2608"/>
          <w:tab w:val="left" w:pos="3317"/>
        </w:tabs>
        <w:spacing w:before="120" w:after="120"/>
        <w:ind w:left="0"/>
        <w:rPr>
          <w:rFonts w:ascii="Calibri" w:hAnsi="Calibri"/>
          <w:b/>
          <w:i/>
          <w:sz w:val="22"/>
          <w:szCs w:val="22"/>
          <w:u w:val="single"/>
          <w:lang w:val="hr-HR"/>
        </w:rPr>
      </w:pPr>
      <w:r w:rsidRPr="000B45C5">
        <w:rPr>
          <w:rFonts w:ascii="Calibri" w:hAnsi="Calibri"/>
          <w:b/>
          <w:i/>
          <w:sz w:val="22"/>
          <w:szCs w:val="22"/>
          <w:u w:val="single"/>
          <w:lang w:val="hr-HR"/>
        </w:rPr>
        <w:t xml:space="preserve">Prvi korak evaluacija nominiranih projekata </w:t>
      </w:r>
    </w:p>
    <w:p w:rsidR="00726682" w:rsidRDefault="00726682" w:rsidP="00F33174">
      <w:pPr>
        <w:pStyle w:val="Text1"/>
        <w:tabs>
          <w:tab w:val="left" w:pos="2608"/>
          <w:tab w:val="left" w:pos="3317"/>
        </w:tabs>
        <w:snapToGrid/>
        <w:spacing w:before="120" w:after="120"/>
        <w:ind w:left="0"/>
        <w:rPr>
          <w:rFonts w:ascii="Calibri" w:hAnsi="Calibri"/>
          <w:bCs/>
          <w:lang w:val="bs-Latn-BA"/>
        </w:rPr>
      </w:pPr>
      <w:r>
        <w:rPr>
          <w:rFonts w:ascii="Calibri" w:hAnsi="Calibri"/>
          <w:bCs/>
          <w:sz w:val="22"/>
          <w:szCs w:val="22"/>
          <w:lang w:val="bs-Latn-BA"/>
        </w:rPr>
        <w:t xml:space="preserve">Svaki podneseni </w:t>
      </w:r>
      <w:r w:rsidRPr="00333392">
        <w:rPr>
          <w:rFonts w:ascii="Calibri" w:hAnsi="Calibri"/>
          <w:bCs/>
          <w:sz w:val="22"/>
          <w:szCs w:val="22"/>
          <w:lang w:val="bs-Latn-BA"/>
        </w:rPr>
        <w:t xml:space="preserve">projekat će biti procijenjen prema slijedećim </w:t>
      </w:r>
      <w:r>
        <w:rPr>
          <w:rFonts w:ascii="Calibri" w:hAnsi="Calibri"/>
          <w:bCs/>
          <w:sz w:val="22"/>
          <w:szCs w:val="22"/>
          <w:lang w:val="bs-Latn-BA"/>
        </w:rPr>
        <w:t xml:space="preserve">općim uslovima i administrativnim </w:t>
      </w:r>
      <w:r w:rsidRPr="00333392">
        <w:rPr>
          <w:rFonts w:ascii="Calibri" w:hAnsi="Calibri"/>
          <w:bCs/>
          <w:sz w:val="22"/>
          <w:szCs w:val="22"/>
          <w:lang w:val="bs-Latn-BA"/>
        </w:rPr>
        <w:t>kriterijima:</w:t>
      </w:r>
    </w:p>
    <w:tbl>
      <w:tblPr>
        <w:tblW w:w="5000" w:type="pct"/>
        <w:jc w:val="center"/>
        <w:tblLook w:val="00A0"/>
      </w:tblPr>
      <w:tblGrid>
        <w:gridCol w:w="7777"/>
        <w:gridCol w:w="439"/>
        <w:gridCol w:w="707"/>
        <w:gridCol w:w="653"/>
      </w:tblGrid>
      <w:tr w:rsidR="00726682" w:rsidRPr="007247AB" w:rsidTr="003B3E11">
        <w:trPr>
          <w:trHeight w:val="431"/>
          <w:tblHeader/>
          <w:jc w:val="center"/>
        </w:trPr>
        <w:tc>
          <w:tcPr>
            <w:tcW w:w="5000" w:type="pct"/>
            <w:gridSpan w:val="4"/>
            <w:tcBorders>
              <w:top w:val="single" w:sz="4" w:space="0" w:color="auto"/>
              <w:left w:val="single" w:sz="4" w:space="0" w:color="auto"/>
              <w:bottom w:val="single" w:sz="4" w:space="0" w:color="auto"/>
              <w:right w:val="nil"/>
            </w:tcBorders>
            <w:shd w:val="clear" w:color="000000" w:fill="17375D"/>
            <w:vAlign w:val="center"/>
          </w:tcPr>
          <w:p w:rsidR="00726682" w:rsidRPr="00057987" w:rsidRDefault="00726682" w:rsidP="003B3E11">
            <w:pPr>
              <w:spacing w:before="40" w:after="40"/>
              <w:jc w:val="both"/>
              <w:rPr>
                <w:b/>
                <w:bCs/>
              </w:rPr>
            </w:pPr>
            <w:r w:rsidRPr="00057987">
              <w:rPr>
                <w:b/>
                <w:bCs/>
              </w:rPr>
              <w:t>ISPUNJENOST OPĆIH USLOVA JAVNOG POZIVA</w:t>
            </w: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nil"/>
            </w:tcBorders>
            <w:shd w:val="clear" w:color="000000" w:fill="17375D"/>
            <w:vAlign w:val="center"/>
          </w:tcPr>
          <w:p w:rsidR="00726682" w:rsidRPr="0044394E" w:rsidRDefault="00726682" w:rsidP="003B3E11">
            <w:pPr>
              <w:spacing w:before="40" w:after="40"/>
              <w:jc w:val="both"/>
              <w:rPr>
                <w:rFonts w:cs="Tahoma"/>
                <w:b/>
                <w:bCs/>
                <w:color w:val="FFFFFF"/>
              </w:rPr>
            </w:pPr>
            <w:r w:rsidRPr="0044394E">
              <w:rPr>
                <w:rFonts w:cs="Tahoma"/>
                <w:b/>
                <w:bCs/>
                <w:color w:val="FFFFFF"/>
              </w:rPr>
              <w:t>Ispunjenost</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shd w:val="clear" w:color="000000" w:fill="00B050"/>
            <w:vAlign w:val="center"/>
          </w:tcPr>
          <w:p w:rsidR="00726682" w:rsidRPr="0044394E" w:rsidRDefault="00726682" w:rsidP="003B3E11">
            <w:pPr>
              <w:spacing w:before="40" w:after="40"/>
              <w:jc w:val="both"/>
              <w:rPr>
                <w:rFonts w:cs="Tahoma"/>
                <w:b/>
                <w:bCs/>
                <w:color w:val="000000"/>
              </w:rPr>
            </w:pPr>
            <w:r w:rsidRPr="0044394E">
              <w:rPr>
                <w:rFonts w:cs="Tahoma"/>
                <w:b/>
                <w:bCs/>
                <w:color w:val="000000"/>
              </w:rPr>
              <w:t>DA</w:t>
            </w:r>
          </w:p>
        </w:tc>
        <w:tc>
          <w:tcPr>
            <w:tcW w:w="341" w:type="pct"/>
            <w:tcBorders>
              <w:top w:val="nil"/>
              <w:left w:val="nil"/>
              <w:bottom w:val="single" w:sz="4" w:space="0" w:color="auto"/>
              <w:right w:val="single" w:sz="4" w:space="0" w:color="auto"/>
            </w:tcBorders>
            <w:shd w:val="clear" w:color="000000" w:fill="FF0000"/>
            <w:vAlign w:val="center"/>
          </w:tcPr>
          <w:p w:rsidR="00726682" w:rsidRPr="0044394E" w:rsidRDefault="00726682" w:rsidP="003B3E11">
            <w:pPr>
              <w:spacing w:before="40" w:after="40"/>
              <w:jc w:val="both"/>
              <w:rPr>
                <w:rFonts w:cs="Tahoma"/>
                <w:b/>
                <w:bCs/>
                <w:color w:val="000000"/>
              </w:rPr>
            </w:pPr>
            <w:r w:rsidRPr="0044394E">
              <w:rPr>
                <w:rFonts w:cs="Tahoma"/>
                <w:b/>
                <w:bCs/>
                <w:color w:val="000000"/>
              </w:rPr>
              <w:t>NE</w:t>
            </w: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0F0008" w:rsidRDefault="00726682" w:rsidP="003B3E11">
            <w:pPr>
              <w:autoSpaceDE w:val="0"/>
              <w:autoSpaceDN w:val="0"/>
              <w:spacing w:before="40" w:after="40"/>
              <w:jc w:val="both"/>
            </w:pPr>
            <w:r w:rsidRPr="000F0008">
              <w:t xml:space="preserve">Projekat je podnesen iz </w:t>
            </w:r>
            <w:r>
              <w:t>JLS</w:t>
            </w:r>
            <w:r w:rsidRPr="000F0008">
              <w:t xml:space="preserve"> koja se nalazi na list</w:t>
            </w:r>
            <w:r>
              <w:t>i</w:t>
            </w:r>
            <w:r w:rsidRPr="000F0008">
              <w:t xml:space="preserve"> iz Prilog</w:t>
            </w:r>
            <w:r>
              <w:t>a</w:t>
            </w:r>
            <w:r w:rsidRPr="000F0008">
              <w:t xml:space="preserve"> </w:t>
            </w:r>
            <w:r>
              <w:t>7</w:t>
            </w:r>
            <w:r w:rsidRPr="000F0008">
              <w:t xml:space="preserve"> ovog Javnog poziva</w:t>
            </w:r>
          </w:p>
        </w:tc>
        <w:tc>
          <w:tcPr>
            <w:tcW w:w="229" w:type="pct"/>
            <w:tcBorders>
              <w:top w:val="nil"/>
              <w:left w:val="single" w:sz="4" w:space="0" w:color="auto"/>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0F0008" w:rsidRDefault="00726682" w:rsidP="003B3E11">
            <w:pPr>
              <w:autoSpaceDE w:val="0"/>
              <w:autoSpaceDN w:val="0"/>
              <w:spacing w:before="40" w:after="40"/>
              <w:jc w:val="both"/>
            </w:pPr>
            <w:r>
              <w:t xml:space="preserve">Projekat je podnesen </w:t>
            </w:r>
            <w:r w:rsidRPr="00333392">
              <w:rPr>
                <w:bCs/>
              </w:rPr>
              <w:t xml:space="preserve">u </w:t>
            </w:r>
            <w:r>
              <w:rPr>
                <w:bCs/>
              </w:rPr>
              <w:t>predvi</w:t>
            </w:r>
            <w:r w:rsidRPr="00333392">
              <w:rPr>
                <w:bCs/>
              </w:rPr>
              <w:t>đenom roku</w:t>
            </w:r>
          </w:p>
        </w:tc>
        <w:tc>
          <w:tcPr>
            <w:tcW w:w="229" w:type="pct"/>
            <w:tcBorders>
              <w:top w:val="nil"/>
              <w:left w:val="single" w:sz="4" w:space="0" w:color="auto"/>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Default="00726682" w:rsidP="003B3E11">
            <w:pPr>
              <w:autoSpaceDE w:val="0"/>
              <w:autoSpaceDN w:val="0"/>
              <w:spacing w:before="40" w:after="40"/>
              <w:jc w:val="both"/>
            </w:pPr>
            <w:r>
              <w:t>Projekat omogućava realizaciju jednog od prioriteta JLS, definisanog putem foruma građana</w:t>
            </w:r>
          </w:p>
        </w:tc>
        <w:tc>
          <w:tcPr>
            <w:tcW w:w="229" w:type="pct"/>
            <w:tcBorders>
              <w:top w:val="nil"/>
              <w:left w:val="single" w:sz="4" w:space="0" w:color="auto"/>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Default="00726682" w:rsidP="003B3E11">
            <w:pPr>
              <w:autoSpaceDE w:val="0"/>
              <w:autoSpaceDN w:val="0"/>
              <w:spacing w:before="40" w:after="40"/>
              <w:jc w:val="both"/>
            </w:pPr>
            <w:r>
              <w:t>Prioriteti foruma građana su jasno i transparentno objavljeni putem interneta, web stranice ili drugog javnog načina informisanja građana (socijalne mreže i sl.)</w:t>
            </w:r>
          </w:p>
        </w:tc>
        <w:tc>
          <w:tcPr>
            <w:tcW w:w="229" w:type="pct"/>
            <w:tcBorders>
              <w:top w:val="nil"/>
              <w:left w:val="single" w:sz="4" w:space="0" w:color="auto"/>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b/>
                <w:bCs/>
                <w:color w:val="000000"/>
              </w:rPr>
            </w:pP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t>Projekat se odnosi na poboljšanje javnih usluga i infrastrukture</w:t>
            </w:r>
            <w:r>
              <w:t>,</w:t>
            </w:r>
            <w:r w:rsidRPr="0044394E">
              <w:t xml:space="preserve"> te izravno doprinosi boljem kvalitetu života građana</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7C790E" w:rsidRDefault="00726682" w:rsidP="003B3E11">
            <w:pPr>
              <w:autoSpaceDE w:val="0"/>
              <w:autoSpaceDN w:val="0"/>
              <w:spacing w:before="40" w:after="40"/>
              <w:jc w:val="both"/>
            </w:pPr>
            <w:r w:rsidRPr="007C790E">
              <w:t>Traženi iznos finansiranja iz sredstava Projektnog Fonda za razvoj zajednice nije ispod niti iznad utvrđenih pragova</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t>O</w:t>
            </w:r>
            <w:r w:rsidRPr="0044394E">
              <w:t xml:space="preserve">sigurano </w:t>
            </w:r>
            <w:r>
              <w:t>s</w:t>
            </w:r>
            <w:r w:rsidRPr="0044394E">
              <w:t xml:space="preserve">ufinansiranje od strane JLS </w:t>
            </w:r>
            <w:r>
              <w:t>je</w:t>
            </w:r>
            <w:r w:rsidRPr="0044394E">
              <w:t xml:space="preserve"> minim</w:t>
            </w:r>
            <w:r>
              <w:t>alno</w:t>
            </w:r>
            <w:r w:rsidRPr="0044394E">
              <w:t xml:space="preserve"> 30% od finansijskog doprinosa Projektnog Fonda za razvoj zajednice, </w:t>
            </w:r>
            <w:r>
              <w:t>što je prikazano u predloženom</w:t>
            </w:r>
            <w:r w:rsidRPr="0044394E">
              <w:t xml:space="preserve"> budžet</w:t>
            </w:r>
            <w:r>
              <w:t>u i što potvrđuje priloženo pismo namjere od JLS (prilog 5)</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r w:rsidR="00726682" w:rsidRPr="007247AB"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t>Ukupno trajanje</w:t>
            </w:r>
            <w:r>
              <w:t xml:space="preserve"> projekta ne prelazi 6 mjeseci</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bl>
    <w:p w:rsidR="00726682" w:rsidRDefault="00726682" w:rsidP="003B3E11">
      <w:pPr>
        <w:tabs>
          <w:tab w:val="left" w:pos="2608"/>
          <w:tab w:val="left" w:pos="3317"/>
        </w:tabs>
        <w:spacing w:before="120" w:after="120" w:line="240" w:lineRule="auto"/>
        <w:jc w:val="both"/>
        <w:rPr>
          <w:bCs/>
          <w:sz w:val="24"/>
          <w:szCs w:val="20"/>
        </w:rPr>
      </w:pPr>
    </w:p>
    <w:tbl>
      <w:tblPr>
        <w:tblW w:w="5000" w:type="pct"/>
        <w:jc w:val="center"/>
        <w:tblLook w:val="00A0"/>
      </w:tblPr>
      <w:tblGrid>
        <w:gridCol w:w="7777"/>
        <w:gridCol w:w="439"/>
        <w:gridCol w:w="707"/>
        <w:gridCol w:w="653"/>
      </w:tblGrid>
      <w:tr w:rsidR="00726682" w:rsidRPr="0044394E" w:rsidTr="003B3E11">
        <w:trPr>
          <w:trHeight w:val="296"/>
          <w:tblHeader/>
          <w:jc w:val="center"/>
        </w:trPr>
        <w:tc>
          <w:tcPr>
            <w:tcW w:w="5000" w:type="pct"/>
            <w:gridSpan w:val="4"/>
            <w:tcBorders>
              <w:top w:val="single" w:sz="4" w:space="0" w:color="auto"/>
              <w:left w:val="single" w:sz="4" w:space="0" w:color="auto"/>
              <w:bottom w:val="single" w:sz="4" w:space="0" w:color="auto"/>
              <w:right w:val="nil"/>
            </w:tcBorders>
            <w:shd w:val="clear" w:color="000000" w:fill="17375D"/>
            <w:vAlign w:val="center"/>
          </w:tcPr>
          <w:p w:rsidR="00726682" w:rsidRPr="00057987" w:rsidRDefault="00726682" w:rsidP="003B3E11">
            <w:pPr>
              <w:spacing w:before="40" w:after="40"/>
              <w:jc w:val="both"/>
              <w:rPr>
                <w:b/>
                <w:bCs/>
              </w:rPr>
            </w:pPr>
            <w:r w:rsidRPr="00057987">
              <w:rPr>
                <w:b/>
                <w:bCs/>
              </w:rPr>
              <w:t>ISPUNJENOST ADMINISTRATIVNIH KRITERIJA</w:t>
            </w:r>
          </w:p>
        </w:tc>
      </w:tr>
      <w:tr w:rsidR="00726682" w:rsidRPr="0044394E" w:rsidTr="003B3E11">
        <w:trPr>
          <w:trHeight w:val="300"/>
          <w:tblHeader/>
          <w:jc w:val="center"/>
        </w:trPr>
        <w:tc>
          <w:tcPr>
            <w:tcW w:w="4061" w:type="pct"/>
            <w:tcBorders>
              <w:top w:val="single" w:sz="4" w:space="0" w:color="auto"/>
              <w:left w:val="single" w:sz="4" w:space="0" w:color="auto"/>
              <w:bottom w:val="single" w:sz="4" w:space="0" w:color="auto"/>
              <w:right w:val="nil"/>
            </w:tcBorders>
            <w:shd w:val="clear" w:color="000000" w:fill="17375D"/>
            <w:vAlign w:val="center"/>
          </w:tcPr>
          <w:p w:rsidR="00726682" w:rsidRPr="0044394E" w:rsidRDefault="00726682" w:rsidP="003B3E11">
            <w:pPr>
              <w:spacing w:before="40" w:after="40"/>
              <w:jc w:val="both"/>
              <w:rPr>
                <w:rFonts w:cs="Tahoma"/>
                <w:b/>
                <w:bCs/>
                <w:color w:val="FFFFFF"/>
              </w:rPr>
            </w:pPr>
            <w:r w:rsidRPr="0044394E">
              <w:rPr>
                <w:rFonts w:cs="Tahoma"/>
                <w:b/>
                <w:bCs/>
                <w:color w:val="FFFFFF"/>
              </w:rPr>
              <w:t>Ispunjenost</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b/>
                <w:bCs/>
                <w:color w:val="000000"/>
              </w:rPr>
            </w:pPr>
          </w:p>
        </w:tc>
        <w:tc>
          <w:tcPr>
            <w:tcW w:w="369" w:type="pct"/>
            <w:tcBorders>
              <w:top w:val="nil"/>
              <w:left w:val="single" w:sz="4" w:space="0" w:color="auto"/>
              <w:bottom w:val="single" w:sz="4" w:space="0" w:color="auto"/>
              <w:right w:val="single" w:sz="4" w:space="0" w:color="auto"/>
            </w:tcBorders>
            <w:shd w:val="clear" w:color="000000" w:fill="00B050"/>
            <w:vAlign w:val="center"/>
          </w:tcPr>
          <w:p w:rsidR="00726682" w:rsidRPr="0044394E" w:rsidRDefault="00726682" w:rsidP="003B3E11">
            <w:pPr>
              <w:spacing w:before="40" w:after="40"/>
              <w:jc w:val="both"/>
              <w:rPr>
                <w:rFonts w:cs="Tahoma"/>
                <w:b/>
                <w:bCs/>
                <w:color w:val="000000"/>
              </w:rPr>
            </w:pPr>
            <w:r w:rsidRPr="0044394E">
              <w:rPr>
                <w:rFonts w:cs="Tahoma"/>
                <w:b/>
                <w:bCs/>
                <w:color w:val="000000"/>
              </w:rPr>
              <w:t>DA</w:t>
            </w:r>
          </w:p>
        </w:tc>
        <w:tc>
          <w:tcPr>
            <w:tcW w:w="341" w:type="pct"/>
            <w:tcBorders>
              <w:top w:val="nil"/>
              <w:left w:val="nil"/>
              <w:bottom w:val="single" w:sz="4" w:space="0" w:color="auto"/>
              <w:right w:val="single" w:sz="4" w:space="0" w:color="auto"/>
            </w:tcBorders>
            <w:shd w:val="clear" w:color="000000" w:fill="FF0000"/>
            <w:vAlign w:val="center"/>
          </w:tcPr>
          <w:p w:rsidR="00726682" w:rsidRPr="0044394E" w:rsidRDefault="00726682" w:rsidP="003B3E11">
            <w:pPr>
              <w:spacing w:before="40" w:after="40"/>
              <w:jc w:val="both"/>
              <w:rPr>
                <w:rFonts w:cs="Tahoma"/>
                <w:b/>
                <w:bCs/>
                <w:color w:val="000000"/>
              </w:rPr>
            </w:pPr>
            <w:r w:rsidRPr="0044394E">
              <w:rPr>
                <w:rFonts w:cs="Tahoma"/>
                <w:b/>
                <w:bCs/>
                <w:color w:val="000000"/>
              </w:rPr>
              <w:t>NE</w:t>
            </w: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Popunjen Obrazac projektnog prijedloga</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Popunjen projektni budžet u traženom formatu koji je u zadanom rasponu dostupnih vrijednosti</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r>
      <w:tr w:rsidR="00726682" w:rsidRPr="007247AB"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Popunjen logički okvir za projektni prijedlog</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Popunjen Plan aktivnosti u traženom formatu</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nil"/>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c>
          <w:tcPr>
            <w:tcW w:w="341" w:type="pct"/>
            <w:tcBorders>
              <w:top w:val="nil"/>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Priložen zapisnik</w:t>
            </w:r>
            <w:r>
              <w:rPr>
                <w:rFonts w:cs="Tahoma"/>
                <w:color w:val="000000"/>
              </w:rPr>
              <w:t xml:space="preserve"> i lista učesnika</w:t>
            </w:r>
            <w:r w:rsidRPr="0044394E">
              <w:rPr>
                <w:rFonts w:cs="Tahoma"/>
                <w:color w:val="000000"/>
              </w:rPr>
              <w:t xml:space="preserve"> sa foruma </w:t>
            </w:r>
            <w:r>
              <w:rPr>
                <w:rFonts w:cs="Tahoma"/>
                <w:color w:val="000000"/>
              </w:rPr>
              <w:t>JLS</w:t>
            </w:r>
            <w:r w:rsidRPr="0044394E">
              <w:rPr>
                <w:rFonts w:cs="Tahoma"/>
                <w:color w:val="000000"/>
              </w:rPr>
              <w:t xml:space="preserve"> koji navodi </w:t>
            </w:r>
            <w:r>
              <w:rPr>
                <w:rFonts w:cs="Tahoma"/>
                <w:color w:val="000000"/>
              </w:rPr>
              <w:t>predloženi</w:t>
            </w:r>
            <w:r w:rsidRPr="0044394E">
              <w:rPr>
                <w:rFonts w:cs="Tahoma"/>
                <w:color w:val="000000"/>
              </w:rPr>
              <w:t xml:space="preserve"> projek</w:t>
            </w:r>
            <w:r>
              <w:rPr>
                <w:rFonts w:cs="Tahoma"/>
                <w:color w:val="000000"/>
              </w:rPr>
              <w:t>a</w:t>
            </w:r>
            <w:r w:rsidRPr="0044394E">
              <w:rPr>
                <w:rFonts w:cs="Tahoma"/>
                <w:color w:val="000000"/>
              </w:rPr>
              <w:t>t</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highlight w:val="cyan"/>
              </w:rPr>
            </w:pPr>
          </w:p>
        </w:tc>
        <w:tc>
          <w:tcPr>
            <w:tcW w:w="369"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single" w:sz="4" w:space="0" w:color="auto"/>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r w:rsidR="00726682" w:rsidRPr="0044394E" w:rsidTr="003B3E11">
        <w:trPr>
          <w:trHeight w:val="300"/>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Obrazloženje o razlozima odabira baš tog projekta koju je pripremila MZ</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rPr>
            </w:pPr>
          </w:p>
        </w:tc>
        <w:tc>
          <w:tcPr>
            <w:tcW w:w="369"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c>
          <w:tcPr>
            <w:tcW w:w="341" w:type="pct"/>
            <w:tcBorders>
              <w:top w:val="single" w:sz="4" w:space="0" w:color="auto"/>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p>
        </w:tc>
      </w:tr>
      <w:tr w:rsidR="00726682" w:rsidRPr="0044394E" w:rsidTr="003B3E11">
        <w:trPr>
          <w:trHeight w:val="555"/>
          <w:jc w:val="center"/>
        </w:trPr>
        <w:tc>
          <w:tcPr>
            <w:tcW w:w="4061"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rPr>
            </w:pPr>
            <w:r w:rsidRPr="0044394E">
              <w:rPr>
                <w:rFonts w:cs="Tahoma"/>
              </w:rPr>
              <w:t xml:space="preserve">Tehnička dokumentacija </w:t>
            </w:r>
            <w:r>
              <w:rPr>
                <w:rFonts w:cs="Tahoma"/>
              </w:rPr>
              <w:t>podnesena</w:t>
            </w:r>
            <w:r w:rsidRPr="0044394E">
              <w:rPr>
                <w:rFonts w:cs="Tahoma"/>
              </w:rPr>
              <w:t>, a imovinsko-pravni odnosi jasni (</w:t>
            </w:r>
            <w:r w:rsidRPr="0044394E">
              <w:rPr>
                <w:rFonts w:cs="Tahoma"/>
                <w:i/>
              </w:rPr>
              <w:t>ako se radi o infrastrukturnim i sličnim projektima</w:t>
            </w:r>
            <w:r w:rsidRPr="0044394E">
              <w:rPr>
                <w:rFonts w:cs="Tahoma"/>
              </w:rPr>
              <w:t>)</w:t>
            </w:r>
          </w:p>
        </w:tc>
        <w:tc>
          <w:tcPr>
            <w:tcW w:w="229" w:type="pct"/>
            <w:tcBorders>
              <w:top w:val="nil"/>
              <w:left w:val="nil"/>
              <w:bottom w:val="nil"/>
              <w:right w:val="nil"/>
            </w:tcBorders>
            <w:vAlign w:val="center"/>
          </w:tcPr>
          <w:p w:rsidR="00726682" w:rsidRPr="0044394E" w:rsidRDefault="00726682" w:rsidP="003B3E11">
            <w:pPr>
              <w:spacing w:before="40" w:after="40"/>
              <w:jc w:val="both"/>
              <w:rPr>
                <w:rFonts w:cs="Tahoma"/>
                <w:color w:val="000000"/>
              </w:rPr>
            </w:pPr>
          </w:p>
        </w:tc>
        <w:tc>
          <w:tcPr>
            <w:tcW w:w="369" w:type="pct"/>
            <w:tcBorders>
              <w:top w:val="single" w:sz="4" w:space="0" w:color="auto"/>
              <w:left w:val="single" w:sz="4" w:space="0" w:color="auto"/>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c>
          <w:tcPr>
            <w:tcW w:w="341" w:type="pct"/>
            <w:tcBorders>
              <w:top w:val="single" w:sz="4" w:space="0" w:color="auto"/>
              <w:left w:val="nil"/>
              <w:bottom w:val="single" w:sz="4" w:space="0" w:color="auto"/>
              <w:right w:val="single" w:sz="4" w:space="0" w:color="auto"/>
            </w:tcBorders>
            <w:vAlign w:val="center"/>
          </w:tcPr>
          <w:p w:rsidR="00726682" w:rsidRPr="0044394E" w:rsidRDefault="00726682" w:rsidP="003B3E11">
            <w:pPr>
              <w:spacing w:before="40" w:after="40"/>
              <w:jc w:val="both"/>
              <w:rPr>
                <w:rFonts w:cs="Tahoma"/>
                <w:color w:val="000000"/>
              </w:rPr>
            </w:pPr>
            <w:r w:rsidRPr="0044394E">
              <w:rPr>
                <w:rFonts w:cs="Tahoma"/>
                <w:color w:val="000000"/>
              </w:rPr>
              <w:t> </w:t>
            </w:r>
          </w:p>
        </w:tc>
      </w:tr>
    </w:tbl>
    <w:p w:rsidR="00726682" w:rsidRPr="005E2308" w:rsidRDefault="00726682" w:rsidP="004D251C">
      <w:pPr>
        <w:tabs>
          <w:tab w:val="left" w:pos="567"/>
          <w:tab w:val="left" w:pos="2608"/>
          <w:tab w:val="left" w:pos="3317"/>
        </w:tabs>
        <w:snapToGrid w:val="0"/>
        <w:spacing w:before="120" w:after="120" w:line="240" w:lineRule="auto"/>
        <w:jc w:val="both"/>
        <w:rPr>
          <w:b/>
          <w:bCs/>
          <w:sz w:val="24"/>
          <w:szCs w:val="20"/>
        </w:rPr>
      </w:pPr>
      <w:r w:rsidRPr="004D251C">
        <w:rPr>
          <w:b/>
          <w:bCs/>
          <w:sz w:val="24"/>
          <w:szCs w:val="20"/>
        </w:rPr>
        <w:t>Isključivo aplikacije koje zadovolje sve prethodne kriterije će biti predmet dalje evaluacije.</w:t>
      </w:r>
    </w:p>
    <w:p w:rsidR="00726682" w:rsidRPr="004D251C" w:rsidRDefault="00726682" w:rsidP="004D251C">
      <w:pPr>
        <w:tabs>
          <w:tab w:val="left" w:pos="567"/>
          <w:tab w:val="left" w:pos="2608"/>
          <w:tab w:val="left" w:pos="3317"/>
        </w:tabs>
        <w:snapToGrid w:val="0"/>
        <w:spacing w:before="120" w:after="120" w:line="240" w:lineRule="auto"/>
        <w:jc w:val="both"/>
        <w:rPr>
          <w:b/>
          <w:bCs/>
          <w:sz w:val="24"/>
          <w:szCs w:val="20"/>
          <w:u w:val="single"/>
        </w:rPr>
      </w:pPr>
      <w:r w:rsidRPr="004D251C">
        <w:rPr>
          <w:b/>
          <w:bCs/>
          <w:sz w:val="24"/>
          <w:szCs w:val="20"/>
          <w:u w:val="single"/>
        </w:rPr>
        <w:t xml:space="preserve">Drugi korak evaluacija projekata </w:t>
      </w:r>
    </w:p>
    <w:p w:rsidR="00726682" w:rsidRDefault="00726682" w:rsidP="004D251C">
      <w:pPr>
        <w:tabs>
          <w:tab w:val="left" w:pos="567"/>
          <w:tab w:val="left" w:pos="2608"/>
          <w:tab w:val="left" w:pos="3317"/>
        </w:tabs>
        <w:snapToGrid w:val="0"/>
        <w:spacing w:before="120" w:after="120" w:line="240" w:lineRule="auto"/>
        <w:jc w:val="both"/>
        <w:rPr>
          <w:rFonts w:cs="MyriadPro-Regular"/>
        </w:rPr>
      </w:pPr>
      <w:r w:rsidRPr="004D251C">
        <w:rPr>
          <w:bCs/>
          <w:sz w:val="24"/>
          <w:szCs w:val="20"/>
        </w:rPr>
        <w:t xml:space="preserve">Projektni prijedlozi koji ispune </w:t>
      </w:r>
      <w:r w:rsidRPr="009E5A2C">
        <w:rPr>
          <w:bCs/>
          <w:sz w:val="24"/>
          <w:szCs w:val="20"/>
          <w:u w:val="single"/>
        </w:rPr>
        <w:t>SVE opće uslove i administrativne kriterije</w:t>
      </w:r>
      <w:r w:rsidRPr="004D251C">
        <w:rPr>
          <w:bCs/>
          <w:sz w:val="24"/>
          <w:szCs w:val="20"/>
        </w:rPr>
        <w:t xml:space="preserve"> podliježu daljnjoj evaluaciji, u skladu sa kriterijima za ocjenjivanje predstavljenim u nastavku. Evaluacijski kriteriji omogućuju da se ocjeni kvalitet prijavljenih projekata i podijeljeni su na kategorije i podkategorije gdje se svaka podkategorija boduje prema ocjeni svakog od članova komisije.</w:t>
      </w:r>
    </w:p>
    <w:tbl>
      <w:tblPr>
        <w:tblW w:w="5000" w:type="pct"/>
        <w:jc w:val="center"/>
        <w:tblLook w:val="00A0"/>
      </w:tblPr>
      <w:tblGrid>
        <w:gridCol w:w="7961"/>
        <w:gridCol w:w="259"/>
        <w:gridCol w:w="1356"/>
      </w:tblGrid>
      <w:tr w:rsidR="00726682" w:rsidRPr="00472A12" w:rsidTr="00F67BA4">
        <w:trPr>
          <w:trHeight w:val="458"/>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bookmarkStart w:id="8" w:name="_Hlk507745080"/>
            <w:r w:rsidRPr="00472A12">
              <w:rPr>
                <w:rFonts w:cs="Tahoma"/>
                <w:b/>
                <w:bCs/>
                <w:color w:val="000000"/>
              </w:rPr>
              <w:t>Relevantnost projekta</w:t>
            </w:r>
          </w:p>
        </w:tc>
        <w:tc>
          <w:tcPr>
            <w:tcW w:w="135" w:type="pct"/>
            <w:tcBorders>
              <w:top w:val="nil"/>
              <w:left w:val="nil"/>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Maksimalan broj bodova</w:t>
            </w:r>
          </w:p>
        </w:tc>
      </w:tr>
      <w:tr w:rsidR="00726682" w:rsidRPr="00472A12" w:rsidTr="00F67BA4">
        <w:trPr>
          <w:trHeight w:val="143"/>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p>
        </w:tc>
        <w:tc>
          <w:tcPr>
            <w:tcW w:w="135" w:type="pct"/>
            <w:tcBorders>
              <w:top w:val="nil"/>
              <w:left w:val="nil"/>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15</w:t>
            </w:r>
          </w:p>
        </w:tc>
      </w:tr>
      <w:tr w:rsidR="00726682" w:rsidRPr="00472A12" w:rsidTr="00F67BA4">
        <w:trPr>
          <w:trHeight w:val="197"/>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t xml:space="preserve">Projektni rezultati će imati direktan pozitivan uticaj na veću grupu građana u </w:t>
            </w:r>
            <w:r>
              <w:t>JLS</w:t>
            </w: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260"/>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 xml:space="preserve">Projekat vodi rješavanju važnjih pitanja u </w:t>
            </w:r>
            <w:r>
              <w:rPr>
                <w:rFonts w:cs="Tahoma"/>
                <w:color w:val="000000"/>
              </w:rPr>
              <w:t>JLS</w:t>
            </w: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251"/>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9921F8">
              <w:rPr>
                <w:rFonts w:cs="Tahoma"/>
                <w:color w:val="000000"/>
              </w:rPr>
              <w:t>Projekat predstavlja   realizaciju jedne od tematskih oblasti Vizije mjesnih zajednica u BiH</w:t>
            </w: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287"/>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r w:rsidRPr="00472A12">
              <w:rPr>
                <w:rFonts w:cs="Tahoma"/>
                <w:b/>
                <w:bCs/>
                <w:color w:val="000000"/>
              </w:rPr>
              <w:t xml:space="preserve">Kvalitet, inovativnost i logika projekta </w:t>
            </w: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Maksimalan broj bodova</w:t>
            </w:r>
          </w:p>
        </w:tc>
      </w:tr>
      <w:tr w:rsidR="00726682" w:rsidRPr="00472A12" w:rsidTr="00F67BA4">
        <w:trPr>
          <w:trHeight w:val="305"/>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25</w:t>
            </w:r>
          </w:p>
        </w:tc>
      </w:tr>
      <w:tr w:rsidR="00726682" w:rsidRPr="00472A12" w:rsidTr="00F67BA4">
        <w:trPr>
          <w:trHeight w:val="143"/>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Projekat je jasan, logičan i relevantan u odnosu na očekivane rezultate</w:t>
            </w:r>
          </w:p>
        </w:tc>
        <w:tc>
          <w:tcPr>
            <w:tcW w:w="135" w:type="pct"/>
            <w:tcBorders>
              <w:top w:val="nil"/>
              <w:left w:val="nil"/>
              <w:bottom w:val="nil"/>
              <w:right w:val="nil"/>
            </w:tcBorders>
            <w:vAlign w:val="center"/>
          </w:tcPr>
          <w:p w:rsidR="00726682" w:rsidRPr="00472A12" w:rsidRDefault="00726682" w:rsidP="00472A12">
            <w:pPr>
              <w:spacing w:after="0" w:line="240" w:lineRule="auto"/>
              <w:ind w:right="43"/>
              <w:jc w:val="both"/>
              <w:rPr>
                <w:rFonts w:cs="Arial"/>
                <w:i/>
                <w:lang w:val="fr-BE"/>
              </w:rPr>
            </w:pPr>
          </w:p>
        </w:tc>
        <w:tc>
          <w:tcPr>
            <w:tcW w:w="708" w:type="pct"/>
            <w:tcBorders>
              <w:top w:val="nil"/>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170"/>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Plan aktivnosti je izvodljiv i logičan</w:t>
            </w:r>
          </w:p>
        </w:tc>
        <w:tc>
          <w:tcPr>
            <w:tcW w:w="135" w:type="pct"/>
            <w:tcBorders>
              <w:top w:val="nil"/>
              <w:left w:val="nil"/>
              <w:bottom w:val="nil"/>
              <w:right w:val="nil"/>
            </w:tcBorders>
            <w:vAlign w:val="center"/>
          </w:tcPr>
          <w:p w:rsidR="00726682" w:rsidRPr="00472A12" w:rsidRDefault="00726682" w:rsidP="00472A12">
            <w:pPr>
              <w:spacing w:after="0" w:line="240" w:lineRule="auto"/>
              <w:ind w:right="43"/>
              <w:jc w:val="both"/>
              <w:rPr>
                <w:rFonts w:cs="Arial"/>
                <w:i/>
                <w:lang w:val="en-US"/>
              </w:rPr>
            </w:pPr>
          </w:p>
        </w:tc>
        <w:tc>
          <w:tcPr>
            <w:tcW w:w="708" w:type="pct"/>
            <w:tcBorders>
              <w:top w:val="nil"/>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161"/>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Indikatori praćenja su dobro definisani i povezani sa očekivanim rezultatima</w:t>
            </w:r>
          </w:p>
        </w:tc>
        <w:tc>
          <w:tcPr>
            <w:tcW w:w="135" w:type="pct"/>
            <w:tcBorders>
              <w:top w:val="nil"/>
              <w:left w:val="nil"/>
              <w:bottom w:val="nil"/>
              <w:right w:val="nil"/>
            </w:tcBorders>
            <w:vAlign w:val="center"/>
          </w:tcPr>
          <w:p w:rsidR="00726682" w:rsidRPr="00472A12" w:rsidRDefault="00726682" w:rsidP="00472A12">
            <w:pPr>
              <w:spacing w:after="0" w:line="240" w:lineRule="auto"/>
              <w:ind w:right="43"/>
              <w:jc w:val="both"/>
              <w:rPr>
                <w:rFonts w:cs="Arial"/>
                <w:i/>
                <w:lang w:val="fr-BE"/>
              </w:rPr>
            </w:pPr>
          </w:p>
        </w:tc>
        <w:tc>
          <w:tcPr>
            <w:tcW w:w="708" w:type="pct"/>
            <w:tcBorders>
              <w:top w:val="nil"/>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143"/>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Projekat nudi inovativna rješenja</w:t>
            </w:r>
          </w:p>
        </w:tc>
        <w:tc>
          <w:tcPr>
            <w:tcW w:w="135" w:type="pct"/>
            <w:tcBorders>
              <w:top w:val="nil"/>
              <w:left w:val="nil"/>
              <w:bottom w:val="nil"/>
              <w:right w:val="nil"/>
            </w:tcBorders>
            <w:vAlign w:val="center"/>
          </w:tcPr>
          <w:p w:rsidR="00726682" w:rsidRPr="00472A12" w:rsidRDefault="00726682" w:rsidP="00472A12">
            <w:pPr>
              <w:spacing w:after="0" w:line="240" w:lineRule="auto"/>
              <w:ind w:right="43"/>
              <w:jc w:val="both"/>
              <w:rPr>
                <w:rFonts w:cs="Arial"/>
                <w:i/>
                <w:lang w:val="en-US"/>
              </w:rPr>
            </w:pPr>
          </w:p>
        </w:tc>
        <w:tc>
          <w:tcPr>
            <w:tcW w:w="708" w:type="pct"/>
            <w:tcBorders>
              <w:top w:val="nil"/>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476"/>
          <w:jc w:val="center"/>
        </w:trPr>
        <w:tc>
          <w:tcPr>
            <w:tcW w:w="4157" w:type="pct"/>
            <w:tcBorders>
              <w:top w:val="single" w:sz="4" w:space="0" w:color="auto"/>
              <w:left w:val="single" w:sz="4" w:space="0" w:color="auto"/>
              <w:bottom w:val="single" w:sz="4" w:space="0" w:color="auto"/>
              <w:right w:val="single" w:sz="4" w:space="0" w:color="000000"/>
            </w:tcBorders>
            <w:vAlign w:val="center"/>
          </w:tcPr>
          <w:p w:rsidR="00726682" w:rsidRPr="00472A12" w:rsidRDefault="00726682" w:rsidP="00472A12">
            <w:pPr>
              <w:spacing w:after="0" w:line="240" w:lineRule="auto"/>
              <w:jc w:val="both"/>
              <w:rPr>
                <w:bCs/>
              </w:rPr>
            </w:pPr>
            <w:r w:rsidRPr="00472A12">
              <w:t xml:space="preserve">Projekat direktno doprinosi poboljšanju kvaliteta života socijalno isključenih/ranjivih kategorija stanovništva na području </w:t>
            </w:r>
            <w:r>
              <w:t>JLS</w:t>
            </w:r>
            <w:r w:rsidRPr="00472A12">
              <w:t xml:space="preserve"> (žene, mladi, osobe za posebnim potrebama, sl.)</w:t>
            </w:r>
          </w:p>
        </w:tc>
        <w:tc>
          <w:tcPr>
            <w:tcW w:w="135" w:type="pct"/>
            <w:tcBorders>
              <w:top w:val="nil"/>
              <w:left w:val="nil"/>
              <w:bottom w:val="nil"/>
              <w:right w:val="nil"/>
            </w:tcBorders>
            <w:vAlign w:val="center"/>
          </w:tcPr>
          <w:p w:rsidR="00726682" w:rsidRPr="00472A12" w:rsidRDefault="00726682" w:rsidP="00472A12">
            <w:pPr>
              <w:spacing w:after="0" w:line="240" w:lineRule="auto"/>
              <w:ind w:right="43"/>
              <w:jc w:val="both"/>
              <w:rPr>
                <w:rFonts w:cs="Arial"/>
                <w:i/>
                <w:lang w:val="en-US"/>
              </w:rPr>
            </w:pPr>
          </w:p>
        </w:tc>
        <w:tc>
          <w:tcPr>
            <w:tcW w:w="708" w:type="pct"/>
            <w:tcBorders>
              <w:top w:val="nil"/>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206"/>
          <w:jc w:val="center"/>
        </w:trPr>
        <w:tc>
          <w:tcPr>
            <w:tcW w:w="4157" w:type="pct"/>
            <w:vMerge w:val="restart"/>
            <w:tcBorders>
              <w:top w:val="single" w:sz="4" w:space="0" w:color="auto"/>
              <w:left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r w:rsidRPr="00472A12">
              <w:rPr>
                <w:rFonts w:cs="Tahoma"/>
                <w:b/>
                <w:bCs/>
                <w:color w:val="000000"/>
              </w:rPr>
              <w:t>Održivost projekta</w:t>
            </w:r>
          </w:p>
        </w:tc>
        <w:tc>
          <w:tcPr>
            <w:tcW w:w="135" w:type="pct"/>
            <w:tcBorders>
              <w:top w:val="nil"/>
              <w:left w:val="nil"/>
              <w:bottom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Maksimalan broj bodova</w:t>
            </w:r>
          </w:p>
        </w:tc>
      </w:tr>
      <w:tr w:rsidR="00726682" w:rsidRPr="00472A12" w:rsidTr="00F67BA4">
        <w:trPr>
          <w:trHeight w:val="107"/>
          <w:jc w:val="center"/>
        </w:trPr>
        <w:tc>
          <w:tcPr>
            <w:tcW w:w="4157" w:type="pct"/>
            <w:vMerge/>
            <w:tcBorders>
              <w:left w:val="single" w:sz="4" w:space="0" w:color="auto"/>
              <w:bottom w:val="single" w:sz="4" w:space="0" w:color="auto"/>
              <w:right w:val="single" w:sz="4" w:space="0" w:color="000000"/>
            </w:tcBorders>
            <w:shd w:val="clear" w:color="000000" w:fill="C5D9F1"/>
            <w:vAlign w:val="center"/>
          </w:tcPr>
          <w:p w:rsidR="00726682" w:rsidRPr="00472A12" w:rsidRDefault="00726682" w:rsidP="00472A12">
            <w:pPr>
              <w:spacing w:after="0" w:line="240" w:lineRule="auto"/>
              <w:jc w:val="both"/>
              <w:rPr>
                <w:rFonts w:cs="Tahoma"/>
                <w:b/>
                <w:bCs/>
                <w:color w:val="000000"/>
              </w:rPr>
            </w:pPr>
          </w:p>
        </w:tc>
        <w:tc>
          <w:tcPr>
            <w:tcW w:w="135" w:type="pct"/>
            <w:tcBorders>
              <w:top w:val="nil"/>
              <w:left w:val="nil"/>
              <w:right w:val="nil"/>
            </w:tcBorders>
            <w:vAlign w:val="center"/>
          </w:tcPr>
          <w:p w:rsidR="00726682" w:rsidRPr="00472A12" w:rsidRDefault="00726682" w:rsidP="00472A12">
            <w:pPr>
              <w:spacing w:after="0" w:line="240" w:lineRule="auto"/>
              <w:jc w:val="both"/>
              <w:rPr>
                <w:rFonts w:cs="Tahoma"/>
                <w:color w:val="000000"/>
              </w:rPr>
            </w:pPr>
          </w:p>
        </w:tc>
        <w:tc>
          <w:tcPr>
            <w:tcW w:w="708" w:type="pct"/>
            <w:tcBorders>
              <w:top w:val="nil"/>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10</w:t>
            </w:r>
          </w:p>
        </w:tc>
      </w:tr>
      <w:tr w:rsidR="00726682" w:rsidRPr="00472A12" w:rsidTr="00F67BA4">
        <w:trPr>
          <w:trHeight w:val="47"/>
          <w:jc w:val="center"/>
        </w:trPr>
        <w:tc>
          <w:tcPr>
            <w:tcW w:w="4157"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both"/>
              <w:rPr>
                <w:bCs/>
              </w:rPr>
            </w:pPr>
            <w:r w:rsidRPr="00472A12">
              <w:rPr>
                <w:rFonts w:cs="Tahoma"/>
                <w:color w:val="000000"/>
              </w:rPr>
              <w:t xml:space="preserve">Da li je projekat održiv u smislu nastavka funkcionisanja/finansiranja relevantnih aktivnosti i nakon završetka projekta? </w:t>
            </w:r>
            <w:r w:rsidRPr="00472A12">
              <w:rPr>
                <w:rFonts w:cs="Tahoma"/>
                <w:i/>
              </w:rPr>
              <w:t>(dati jasne naznake održivosti tj. Jasno obrazloženje)</w:t>
            </w:r>
          </w:p>
        </w:tc>
        <w:tc>
          <w:tcPr>
            <w:tcW w:w="135" w:type="pct"/>
            <w:tcBorders>
              <w:top w:val="nil"/>
              <w:left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10</w:t>
            </w:r>
          </w:p>
        </w:tc>
      </w:tr>
      <w:tr w:rsidR="00726682" w:rsidRPr="00472A12" w:rsidTr="00F67BA4">
        <w:trPr>
          <w:trHeight w:val="179"/>
          <w:jc w:val="center"/>
        </w:trPr>
        <w:tc>
          <w:tcPr>
            <w:tcW w:w="4157" w:type="pct"/>
            <w:vMerge w:val="restar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both"/>
              <w:rPr>
                <w:rFonts w:cs="Tahoma"/>
                <w:b/>
                <w:bCs/>
                <w:color w:val="000000"/>
              </w:rPr>
            </w:pPr>
            <w:r w:rsidRPr="00472A12">
              <w:rPr>
                <w:rFonts w:cs="Tahoma"/>
                <w:b/>
                <w:bCs/>
                <w:color w:val="000000"/>
              </w:rPr>
              <w:t>Projektni budžet</w:t>
            </w:r>
          </w:p>
        </w:tc>
        <w:tc>
          <w:tcPr>
            <w:tcW w:w="135" w:type="pct"/>
            <w:tcBorders>
              <w:left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Maksimalan broj bodova</w:t>
            </w:r>
          </w:p>
        </w:tc>
      </w:tr>
      <w:tr w:rsidR="00726682" w:rsidRPr="00472A12" w:rsidTr="00F67BA4">
        <w:trPr>
          <w:trHeight w:val="53"/>
          <w:jc w:val="center"/>
        </w:trPr>
        <w:tc>
          <w:tcPr>
            <w:tcW w:w="4157" w:type="pct"/>
            <w:vMerge/>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both"/>
              <w:rPr>
                <w:rFonts w:cs="Tahoma"/>
                <w:b/>
                <w:bCs/>
                <w:color w:val="000000"/>
              </w:rPr>
            </w:pPr>
          </w:p>
        </w:tc>
        <w:tc>
          <w:tcPr>
            <w:tcW w:w="135" w:type="pct"/>
            <w:tcBorders>
              <w:left w:val="single" w:sz="4" w:space="0" w:color="auto"/>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000000" w:fill="C5D9F1"/>
            <w:vAlign w:val="center"/>
          </w:tcPr>
          <w:p w:rsidR="00726682" w:rsidRPr="00472A12" w:rsidRDefault="00726682" w:rsidP="00472A12">
            <w:pPr>
              <w:spacing w:after="0" w:line="240" w:lineRule="auto"/>
              <w:jc w:val="center"/>
              <w:rPr>
                <w:rFonts w:cs="Tahoma"/>
                <w:b/>
                <w:bCs/>
                <w:color w:val="000000"/>
              </w:rPr>
            </w:pPr>
            <w:r w:rsidRPr="00472A12">
              <w:rPr>
                <w:rFonts w:cs="Tahoma"/>
                <w:b/>
                <w:bCs/>
                <w:color w:val="000000"/>
              </w:rPr>
              <w:t>20</w:t>
            </w:r>
          </w:p>
        </w:tc>
      </w:tr>
      <w:tr w:rsidR="00726682" w:rsidRPr="00472A12" w:rsidTr="00F67BA4">
        <w:trPr>
          <w:trHeight w:val="458"/>
          <w:jc w:val="center"/>
        </w:trPr>
        <w:tc>
          <w:tcPr>
            <w:tcW w:w="4157"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Da li je predloženi budžet realan, jasan i povezan s očekivanim rezultatima i sadrži pojašnjenja stavki, te podržan odgovarajućom tehničkom dokumentacijom/predmjerima i predračunima koje omogućavaju provjeru realnosti budžeta?</w:t>
            </w:r>
          </w:p>
        </w:tc>
        <w:tc>
          <w:tcPr>
            <w:tcW w:w="135" w:type="pct"/>
            <w:tcBorders>
              <w:top w:val="nil"/>
              <w:left w:val="single" w:sz="4" w:space="0" w:color="auto"/>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F67BA4">
        <w:trPr>
          <w:trHeight w:val="458"/>
          <w:jc w:val="center"/>
        </w:trPr>
        <w:tc>
          <w:tcPr>
            <w:tcW w:w="4157"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r>
              <w:rPr>
                <w:rFonts w:cs="Tahoma"/>
                <w:color w:val="000000"/>
              </w:rPr>
              <w:t>JLS</w:t>
            </w:r>
            <w:r w:rsidRPr="00472A12">
              <w:rPr>
                <w:rFonts w:cs="Tahoma"/>
                <w:color w:val="000000"/>
              </w:rPr>
              <w:t xml:space="preserve"> je za realizaciju projekta osigurala učešće volontera (minimalno 50)</w:t>
            </w:r>
          </w:p>
        </w:tc>
        <w:tc>
          <w:tcPr>
            <w:tcW w:w="135" w:type="pct"/>
            <w:tcBorders>
              <w:top w:val="nil"/>
              <w:left w:val="single" w:sz="4" w:space="0" w:color="auto"/>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10</w:t>
            </w:r>
          </w:p>
        </w:tc>
      </w:tr>
      <w:tr w:rsidR="00726682" w:rsidRPr="00472A12" w:rsidTr="00F67BA4">
        <w:trPr>
          <w:trHeight w:val="260"/>
          <w:jc w:val="center"/>
        </w:trPr>
        <w:tc>
          <w:tcPr>
            <w:tcW w:w="4157"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Pored minimalnog finansijskog učešća od 30% od vrijednosti projekta, MZ je za realizaciju istog osigurala dodatna sredstva iz vlastitih ili vanjskih izvora (drugi nivoi vlasti, privatni sektor, građani).</w:t>
            </w:r>
          </w:p>
        </w:tc>
        <w:tc>
          <w:tcPr>
            <w:tcW w:w="135" w:type="pct"/>
            <w:tcBorders>
              <w:top w:val="nil"/>
              <w:left w:val="single" w:sz="4" w:space="0" w:color="auto"/>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5</w:t>
            </w:r>
          </w:p>
        </w:tc>
      </w:tr>
      <w:tr w:rsidR="00726682" w:rsidRPr="00472A12" w:rsidTr="00472A12">
        <w:trPr>
          <w:trHeight w:val="260"/>
          <w:jc w:val="center"/>
        </w:trPr>
        <w:tc>
          <w:tcPr>
            <w:tcW w:w="4157" w:type="pct"/>
            <w:tcBorders>
              <w:top w:val="single" w:sz="4" w:space="0" w:color="auto"/>
              <w:left w:val="single" w:sz="4" w:space="0" w:color="auto"/>
              <w:bottom w:val="single" w:sz="4" w:space="0" w:color="auto"/>
              <w:right w:val="single" w:sz="4" w:space="0" w:color="auto"/>
            </w:tcBorders>
            <w:shd w:val="clear" w:color="auto" w:fill="95B3D7"/>
            <w:vAlign w:val="center"/>
          </w:tcPr>
          <w:p w:rsidR="00726682" w:rsidRPr="00472A12" w:rsidRDefault="00726682" w:rsidP="00472A12">
            <w:pPr>
              <w:spacing w:after="0" w:line="240" w:lineRule="auto"/>
              <w:jc w:val="both"/>
              <w:rPr>
                <w:rFonts w:cs="Tahoma"/>
                <w:b/>
                <w:color w:val="000000"/>
              </w:rPr>
            </w:pPr>
            <w:r w:rsidRPr="00472A12">
              <w:rPr>
                <w:rFonts w:cs="Tahoma"/>
                <w:b/>
                <w:color w:val="000000"/>
              </w:rPr>
              <w:t>Tehnički kriteriji</w:t>
            </w:r>
          </w:p>
        </w:tc>
        <w:tc>
          <w:tcPr>
            <w:tcW w:w="135" w:type="pct"/>
            <w:tcBorders>
              <w:top w:val="nil"/>
              <w:left w:val="single" w:sz="4" w:space="0" w:color="auto"/>
              <w:bottom w:val="nil"/>
              <w:right w:val="single" w:sz="4" w:space="0" w:color="auto"/>
            </w:tcBorders>
            <w:shd w:val="clear" w:color="auto" w:fill="95B3D7"/>
            <w:vAlign w:val="center"/>
          </w:tcPr>
          <w:p w:rsidR="00726682" w:rsidRPr="00472A12" w:rsidRDefault="00726682" w:rsidP="00472A12">
            <w:pPr>
              <w:spacing w:after="0" w:line="240" w:lineRule="auto"/>
              <w:jc w:val="both"/>
              <w:rPr>
                <w:rFonts w:cs="Tahoma"/>
                <w:b/>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95B3D7"/>
            <w:vAlign w:val="center"/>
          </w:tcPr>
          <w:p w:rsidR="00726682" w:rsidRPr="00472A12" w:rsidRDefault="00726682" w:rsidP="00472A12">
            <w:pPr>
              <w:spacing w:after="0" w:line="240" w:lineRule="auto"/>
              <w:jc w:val="center"/>
              <w:rPr>
                <w:rFonts w:cs="Tahoma"/>
                <w:b/>
                <w:color w:val="000000"/>
              </w:rPr>
            </w:pPr>
            <w:r w:rsidRPr="00472A12">
              <w:rPr>
                <w:rFonts w:cs="Tahoma"/>
                <w:b/>
                <w:color w:val="000000"/>
              </w:rPr>
              <w:t>Maksimalan broj bodova 10</w:t>
            </w:r>
          </w:p>
        </w:tc>
      </w:tr>
      <w:tr w:rsidR="00726682" w:rsidRPr="00472A12" w:rsidTr="00F67BA4">
        <w:trPr>
          <w:trHeight w:val="260"/>
          <w:jc w:val="center"/>
        </w:trPr>
        <w:tc>
          <w:tcPr>
            <w:tcW w:w="4157"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both"/>
              <w:rPr>
                <w:rFonts w:cs="Tahoma"/>
                <w:color w:val="000000"/>
              </w:rPr>
            </w:pPr>
            <w:r w:rsidRPr="00472A12">
              <w:rPr>
                <w:rFonts w:cs="Tahoma"/>
                <w:color w:val="000000"/>
              </w:rPr>
              <w:t>Dostavljena relevantna tehnička dokumentacija i specifikacije (građevinski projekat s predmjer, tehničke specifikacije i detaljan opis robe i usluga)</w:t>
            </w:r>
          </w:p>
        </w:tc>
        <w:tc>
          <w:tcPr>
            <w:tcW w:w="135" w:type="pct"/>
            <w:tcBorders>
              <w:top w:val="nil"/>
              <w:left w:val="single" w:sz="4" w:space="0" w:color="auto"/>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vAlign w:val="center"/>
          </w:tcPr>
          <w:p w:rsidR="00726682" w:rsidRPr="00472A12" w:rsidRDefault="00726682" w:rsidP="00472A12">
            <w:pPr>
              <w:spacing w:after="0" w:line="240" w:lineRule="auto"/>
              <w:jc w:val="center"/>
              <w:rPr>
                <w:rFonts w:cs="Tahoma"/>
                <w:color w:val="000000"/>
              </w:rPr>
            </w:pPr>
            <w:r w:rsidRPr="00472A12">
              <w:rPr>
                <w:rFonts w:cs="Tahoma"/>
                <w:color w:val="000000"/>
              </w:rPr>
              <w:t>10</w:t>
            </w:r>
          </w:p>
        </w:tc>
      </w:tr>
      <w:tr w:rsidR="00726682" w:rsidRPr="00472A12" w:rsidTr="00F67BA4">
        <w:trPr>
          <w:trHeight w:val="413"/>
          <w:jc w:val="center"/>
        </w:trPr>
        <w:tc>
          <w:tcPr>
            <w:tcW w:w="4157" w:type="pct"/>
            <w:tcBorders>
              <w:top w:val="single" w:sz="4" w:space="0" w:color="auto"/>
              <w:left w:val="single" w:sz="4" w:space="0" w:color="auto"/>
              <w:bottom w:val="single" w:sz="4" w:space="0" w:color="auto"/>
            </w:tcBorders>
            <w:shd w:val="clear" w:color="auto" w:fill="002060"/>
            <w:vAlign w:val="center"/>
          </w:tcPr>
          <w:p w:rsidR="00726682" w:rsidRPr="00472A12" w:rsidRDefault="00726682" w:rsidP="00472A12">
            <w:pPr>
              <w:spacing w:after="0" w:line="240" w:lineRule="auto"/>
              <w:jc w:val="both"/>
              <w:rPr>
                <w:rFonts w:cs="Tahoma"/>
                <w:b/>
                <w:bCs/>
                <w:color w:val="FFFFFF"/>
              </w:rPr>
            </w:pPr>
            <w:r w:rsidRPr="00472A12">
              <w:rPr>
                <w:rFonts w:cs="Tahoma"/>
                <w:b/>
                <w:bCs/>
                <w:color w:val="FFFFFF"/>
              </w:rPr>
              <w:t>Ukupan broj bodova:</w:t>
            </w:r>
          </w:p>
        </w:tc>
        <w:tc>
          <w:tcPr>
            <w:tcW w:w="135" w:type="pct"/>
            <w:tcBorders>
              <w:top w:val="nil"/>
              <w:bottom w:val="nil"/>
              <w:right w:val="single" w:sz="4" w:space="0" w:color="auto"/>
            </w:tcBorders>
            <w:vAlign w:val="center"/>
          </w:tcPr>
          <w:p w:rsidR="00726682" w:rsidRPr="00472A12" w:rsidRDefault="00726682" w:rsidP="00472A12">
            <w:pPr>
              <w:spacing w:after="0" w:line="240" w:lineRule="auto"/>
              <w:jc w:val="both"/>
              <w:rPr>
                <w:rFonts w:cs="Tahoma"/>
                <w:color w:val="000000"/>
              </w:rPr>
            </w:pPr>
          </w:p>
        </w:tc>
        <w:tc>
          <w:tcPr>
            <w:tcW w:w="708" w:type="pct"/>
            <w:tcBorders>
              <w:top w:val="single" w:sz="4" w:space="0" w:color="auto"/>
              <w:left w:val="single" w:sz="4" w:space="0" w:color="auto"/>
              <w:bottom w:val="single" w:sz="4" w:space="0" w:color="auto"/>
              <w:right w:val="single" w:sz="4" w:space="0" w:color="auto"/>
            </w:tcBorders>
            <w:shd w:val="clear" w:color="auto" w:fill="002060"/>
            <w:vAlign w:val="center"/>
          </w:tcPr>
          <w:p w:rsidR="00726682" w:rsidRPr="00472A12" w:rsidRDefault="00726682" w:rsidP="00472A12">
            <w:pPr>
              <w:spacing w:after="0" w:line="240" w:lineRule="auto"/>
              <w:jc w:val="center"/>
              <w:rPr>
                <w:rFonts w:cs="Tahoma"/>
                <w:b/>
                <w:bCs/>
                <w:color w:val="FFFFFF"/>
              </w:rPr>
            </w:pPr>
            <w:r w:rsidRPr="00472A12">
              <w:rPr>
                <w:rFonts w:cs="Tahoma"/>
                <w:b/>
                <w:bCs/>
                <w:color w:val="FFFFFF"/>
              </w:rPr>
              <w:t>80</w:t>
            </w:r>
          </w:p>
        </w:tc>
      </w:tr>
      <w:bookmarkEnd w:id="8"/>
    </w:tbl>
    <w:p w:rsidR="00726682" w:rsidRDefault="00726682" w:rsidP="00D05845">
      <w:pPr>
        <w:pStyle w:val="NormalWeb"/>
        <w:spacing w:before="120" w:beforeAutospacing="0" w:after="120" w:afterAutospacing="0"/>
        <w:jc w:val="both"/>
        <w:rPr>
          <w:rFonts w:ascii="Calibri" w:hAnsi="Calibri"/>
          <w:b/>
          <w:color w:val="000000"/>
          <w:sz w:val="22"/>
          <w:szCs w:val="22"/>
          <w:lang w:val="hr-HR"/>
        </w:rPr>
      </w:pPr>
    </w:p>
    <w:p w:rsidR="00726682" w:rsidRPr="0044394E" w:rsidRDefault="00726682" w:rsidP="00D05845">
      <w:pPr>
        <w:pStyle w:val="NormalWeb"/>
        <w:spacing w:before="120" w:beforeAutospacing="0" w:after="120" w:afterAutospacing="0"/>
        <w:jc w:val="both"/>
        <w:rPr>
          <w:rFonts w:ascii="Calibri" w:hAnsi="Calibri"/>
          <w:b/>
          <w:color w:val="000000"/>
          <w:sz w:val="22"/>
          <w:szCs w:val="22"/>
          <w:lang w:val="hr-HR"/>
        </w:rPr>
      </w:pPr>
      <w:r w:rsidRPr="0044394E">
        <w:rPr>
          <w:rFonts w:ascii="Calibri" w:hAnsi="Calibri"/>
          <w:b/>
          <w:color w:val="000000"/>
          <w:sz w:val="22"/>
          <w:szCs w:val="22"/>
          <w:lang w:val="hr-HR"/>
        </w:rPr>
        <w:t xml:space="preserve">Samo oni projektni prijedlozi koji nakon evaluacije i bodovanja ostvare </w:t>
      </w:r>
      <w:r>
        <w:rPr>
          <w:rFonts w:ascii="Calibri" w:hAnsi="Calibri"/>
          <w:b/>
          <w:color w:val="000000"/>
          <w:sz w:val="22"/>
          <w:szCs w:val="22"/>
          <w:lang w:val="hr-HR"/>
        </w:rPr>
        <w:t>40</w:t>
      </w:r>
      <w:r w:rsidRPr="0044394E">
        <w:rPr>
          <w:rFonts w:ascii="Calibri" w:hAnsi="Calibri"/>
          <w:b/>
          <w:color w:val="000000"/>
          <w:sz w:val="22"/>
          <w:szCs w:val="22"/>
          <w:lang w:val="hr-HR"/>
        </w:rPr>
        <w:t xml:space="preserve"> i više bodova od mogućih </w:t>
      </w:r>
      <w:r>
        <w:rPr>
          <w:rFonts w:ascii="Calibri" w:hAnsi="Calibri"/>
          <w:b/>
          <w:color w:val="000000"/>
          <w:sz w:val="22"/>
          <w:szCs w:val="22"/>
          <w:lang w:val="hr-HR"/>
        </w:rPr>
        <w:t>8</w:t>
      </w:r>
      <w:r w:rsidRPr="0044394E">
        <w:rPr>
          <w:rFonts w:ascii="Calibri" w:hAnsi="Calibri"/>
          <w:b/>
          <w:color w:val="000000"/>
          <w:sz w:val="22"/>
          <w:szCs w:val="22"/>
          <w:lang w:val="hr-HR"/>
        </w:rPr>
        <w:t>0, uvrštavaju se na rang listu za finansiranje.</w:t>
      </w:r>
      <w:r>
        <w:rPr>
          <w:rFonts w:ascii="Calibri" w:hAnsi="Calibri"/>
          <w:b/>
          <w:color w:val="000000"/>
          <w:sz w:val="22"/>
          <w:szCs w:val="22"/>
          <w:lang w:val="hr-HR"/>
        </w:rPr>
        <w:t xml:space="preserve"> </w:t>
      </w:r>
    </w:p>
    <w:p w:rsidR="00726682" w:rsidRDefault="00726682" w:rsidP="00D05845">
      <w:pPr>
        <w:pStyle w:val="NormalWeb"/>
        <w:spacing w:before="120" w:beforeAutospacing="0" w:after="120" w:afterAutospacing="0"/>
        <w:jc w:val="both"/>
        <w:rPr>
          <w:rFonts w:ascii="Calibri" w:hAnsi="Calibri"/>
          <w:color w:val="000000"/>
          <w:sz w:val="22"/>
          <w:szCs w:val="22"/>
          <w:lang w:val="hr-HR"/>
        </w:rPr>
      </w:pPr>
      <w:r w:rsidRPr="0044394E">
        <w:rPr>
          <w:rFonts w:ascii="Calibri" w:hAnsi="Calibri"/>
          <w:color w:val="000000"/>
          <w:sz w:val="22"/>
          <w:szCs w:val="22"/>
          <w:lang w:val="hr-HR"/>
        </w:rPr>
        <w:t xml:space="preserve">Nakon ocjenjivanja </w:t>
      </w:r>
      <w:r>
        <w:rPr>
          <w:rFonts w:ascii="Calibri" w:hAnsi="Calibri"/>
          <w:color w:val="000000"/>
          <w:sz w:val="22"/>
          <w:szCs w:val="22"/>
          <w:lang w:val="hr-HR"/>
        </w:rPr>
        <w:t>p</w:t>
      </w:r>
      <w:r w:rsidRPr="0044394E">
        <w:rPr>
          <w:rFonts w:ascii="Calibri" w:hAnsi="Calibri"/>
          <w:color w:val="000000"/>
          <w:sz w:val="22"/>
          <w:szCs w:val="22"/>
          <w:lang w:val="hr-HR"/>
        </w:rPr>
        <w:t xml:space="preserve">rijedloga u skladu sa </w:t>
      </w:r>
      <w:r>
        <w:rPr>
          <w:rFonts w:ascii="Calibri" w:hAnsi="Calibri"/>
          <w:color w:val="000000"/>
          <w:sz w:val="22"/>
          <w:szCs w:val="22"/>
          <w:lang w:val="hr-HR"/>
        </w:rPr>
        <w:t>gore izlistanim kriterijima, prvorangirani projekti koji su prešli prag od 40 bodova će biti pred</w:t>
      </w:r>
      <w:r w:rsidRPr="0044394E">
        <w:rPr>
          <w:rFonts w:ascii="Calibri" w:hAnsi="Calibri"/>
          <w:color w:val="000000"/>
          <w:sz w:val="22"/>
          <w:szCs w:val="22"/>
          <w:lang w:val="hr-HR"/>
        </w:rPr>
        <w:t>loženi za finansiranje</w:t>
      </w:r>
      <w:r>
        <w:rPr>
          <w:rFonts w:ascii="Calibri" w:hAnsi="Calibri"/>
          <w:color w:val="000000"/>
          <w:sz w:val="22"/>
          <w:szCs w:val="22"/>
          <w:lang w:val="hr-HR"/>
        </w:rPr>
        <w:t xml:space="preserve">. </w:t>
      </w:r>
    </w:p>
    <w:p w:rsidR="00726682" w:rsidRDefault="00726682" w:rsidP="002C312E">
      <w:pPr>
        <w:pStyle w:val="NormalWeb"/>
        <w:spacing w:before="120" w:beforeAutospacing="0" w:after="120" w:afterAutospacing="0"/>
        <w:jc w:val="both"/>
        <w:rPr>
          <w:rFonts w:ascii="Calibri" w:hAnsi="Calibri"/>
          <w:color w:val="000000"/>
          <w:sz w:val="22"/>
          <w:szCs w:val="22"/>
          <w:lang w:val="hr-HR"/>
        </w:rPr>
      </w:pPr>
      <w:r>
        <w:rPr>
          <w:rFonts w:ascii="Calibri" w:hAnsi="Calibri"/>
          <w:color w:val="000000"/>
          <w:sz w:val="22"/>
          <w:szCs w:val="22"/>
          <w:lang w:val="hr-HR"/>
        </w:rPr>
        <w:t>O</w:t>
      </w:r>
      <w:r w:rsidRPr="0044394E">
        <w:rPr>
          <w:rFonts w:ascii="Calibri" w:hAnsi="Calibri"/>
          <w:color w:val="000000"/>
          <w:sz w:val="22"/>
          <w:szCs w:val="22"/>
          <w:lang w:val="hr-HR"/>
        </w:rPr>
        <w:t>stali pro</w:t>
      </w:r>
      <w:r>
        <w:rPr>
          <w:rFonts w:ascii="Calibri" w:hAnsi="Calibri"/>
          <w:color w:val="000000"/>
          <w:sz w:val="22"/>
          <w:szCs w:val="22"/>
          <w:lang w:val="hr-HR"/>
        </w:rPr>
        <w:t>j</w:t>
      </w:r>
      <w:r w:rsidRPr="0044394E">
        <w:rPr>
          <w:rFonts w:ascii="Calibri" w:hAnsi="Calibri"/>
          <w:color w:val="000000"/>
          <w:sz w:val="22"/>
          <w:szCs w:val="22"/>
          <w:lang w:val="hr-HR"/>
        </w:rPr>
        <w:t xml:space="preserve">ekti </w:t>
      </w:r>
      <w:r>
        <w:rPr>
          <w:rFonts w:ascii="Calibri" w:hAnsi="Calibri"/>
          <w:color w:val="000000"/>
          <w:sz w:val="22"/>
          <w:szCs w:val="22"/>
          <w:lang w:val="hr-HR"/>
        </w:rPr>
        <w:t xml:space="preserve">koji budu ocjenjeni s 30-39 bodova će </w:t>
      </w:r>
      <w:r w:rsidRPr="0044394E">
        <w:rPr>
          <w:rFonts w:ascii="Calibri" w:hAnsi="Calibri"/>
          <w:color w:val="000000"/>
          <w:sz w:val="22"/>
          <w:szCs w:val="22"/>
          <w:lang w:val="hr-HR"/>
        </w:rPr>
        <w:t xml:space="preserve">biti vraćeni na doradu u </w:t>
      </w:r>
      <w:r>
        <w:rPr>
          <w:rFonts w:ascii="Calibri" w:hAnsi="Calibri"/>
          <w:color w:val="000000"/>
          <w:sz w:val="22"/>
          <w:szCs w:val="22"/>
          <w:lang w:val="hr-HR"/>
        </w:rPr>
        <w:t>JLS</w:t>
      </w:r>
      <w:r w:rsidRPr="0044394E">
        <w:rPr>
          <w:rFonts w:ascii="Calibri" w:hAnsi="Calibri"/>
          <w:color w:val="000000"/>
          <w:sz w:val="22"/>
          <w:szCs w:val="22"/>
          <w:lang w:val="hr-HR"/>
        </w:rPr>
        <w:t xml:space="preserve"> sa rokom od </w:t>
      </w:r>
      <w:r>
        <w:rPr>
          <w:rFonts w:ascii="Calibri" w:hAnsi="Calibri"/>
          <w:color w:val="000000"/>
          <w:sz w:val="22"/>
          <w:szCs w:val="22"/>
          <w:lang w:val="hr-HR"/>
        </w:rPr>
        <w:t>10</w:t>
      </w:r>
      <w:r w:rsidRPr="0044394E">
        <w:rPr>
          <w:rFonts w:ascii="Calibri" w:hAnsi="Calibri"/>
          <w:color w:val="000000"/>
          <w:sz w:val="22"/>
          <w:szCs w:val="22"/>
          <w:lang w:val="hr-HR"/>
        </w:rPr>
        <w:t xml:space="preserve"> radnih dana</w:t>
      </w:r>
      <w:r>
        <w:rPr>
          <w:rFonts w:ascii="Calibri" w:hAnsi="Calibri"/>
          <w:color w:val="000000"/>
          <w:sz w:val="22"/>
          <w:szCs w:val="22"/>
          <w:lang w:val="hr-HR"/>
        </w:rPr>
        <w:t>. Projekti koji budu ocjenjeni s 29 i manje bodova neće biti finansirani.</w:t>
      </w:r>
      <w:r w:rsidRPr="0044394E">
        <w:rPr>
          <w:rFonts w:ascii="Calibri" w:hAnsi="Calibri"/>
          <w:color w:val="000000"/>
          <w:sz w:val="22"/>
          <w:szCs w:val="22"/>
          <w:lang w:val="hr-HR"/>
        </w:rPr>
        <w:t xml:space="preserve"> </w:t>
      </w:r>
    </w:p>
    <w:p w:rsidR="00726682" w:rsidRDefault="00726682" w:rsidP="002C312E">
      <w:pPr>
        <w:pStyle w:val="NormalWeb"/>
        <w:spacing w:before="120" w:beforeAutospacing="0" w:after="120" w:afterAutospacing="0"/>
        <w:jc w:val="both"/>
        <w:rPr>
          <w:color w:val="000000"/>
        </w:rPr>
      </w:pPr>
      <w:r w:rsidRPr="0044394E">
        <w:rPr>
          <w:rFonts w:ascii="Calibri" w:hAnsi="Calibri"/>
          <w:color w:val="000000"/>
          <w:sz w:val="22"/>
          <w:szCs w:val="22"/>
          <w:lang w:val="hr-HR"/>
        </w:rPr>
        <w:t>Projekti predloženi za finansiranje u okviru ovog Javnog poziva će biti predmet konačnog odobravanja od strane Projektnog odbora MZ Projekta.</w:t>
      </w:r>
    </w:p>
    <w:p w:rsidR="00726682" w:rsidRDefault="00726682" w:rsidP="003668C5">
      <w:pPr>
        <w:spacing w:before="120" w:after="120" w:line="240" w:lineRule="auto"/>
        <w:jc w:val="both"/>
        <w:rPr>
          <w:color w:val="000000"/>
          <w:lang w:eastAsia="tr-TR"/>
        </w:rPr>
      </w:pPr>
    </w:p>
    <w:p w:rsidR="00726682" w:rsidRPr="003668C5" w:rsidRDefault="00726682" w:rsidP="00F10683">
      <w:pPr>
        <w:numPr>
          <w:ilvl w:val="0"/>
          <w:numId w:val="4"/>
        </w:numPr>
        <w:pBdr>
          <w:top w:val="single" w:sz="4" w:space="1" w:color="auto"/>
          <w:left w:val="single" w:sz="4" w:space="4" w:color="auto"/>
          <w:bottom w:val="single" w:sz="4" w:space="1" w:color="auto"/>
          <w:right w:val="single" w:sz="4" w:space="4" w:color="auto"/>
        </w:pBdr>
        <w:shd w:val="clear" w:color="auto" w:fill="DEEAF6"/>
        <w:tabs>
          <w:tab w:val="left" w:pos="426"/>
        </w:tabs>
        <w:spacing w:before="120" w:after="120" w:line="240" w:lineRule="auto"/>
        <w:jc w:val="both"/>
        <w:rPr>
          <w:rFonts w:cs="Arial"/>
          <w:b/>
          <w:color w:val="000000"/>
        </w:rPr>
      </w:pPr>
      <w:r w:rsidRPr="003668C5">
        <w:rPr>
          <w:rFonts w:cs="Arial"/>
          <w:b/>
          <w:color w:val="000000"/>
        </w:rPr>
        <w:t>Obavještenje o odluci</w:t>
      </w:r>
      <w:bookmarkEnd w:id="7"/>
      <w:r w:rsidRPr="003668C5">
        <w:rPr>
          <w:rFonts w:cs="Arial"/>
          <w:b/>
          <w:color w:val="000000"/>
        </w:rPr>
        <w:t xml:space="preserve"> </w:t>
      </w:r>
    </w:p>
    <w:p w:rsidR="00726682" w:rsidRPr="00D728F4" w:rsidRDefault="00726682" w:rsidP="002C312E">
      <w:pPr>
        <w:pStyle w:val="Text1"/>
        <w:spacing w:before="120" w:after="120"/>
        <w:ind w:left="0"/>
        <w:rPr>
          <w:rFonts w:ascii="Calibri" w:hAnsi="Calibri"/>
          <w:bCs/>
          <w:snapToGrid w:val="0"/>
          <w:sz w:val="22"/>
          <w:szCs w:val="22"/>
          <w:lang w:val="bs-Latn-BA"/>
        </w:rPr>
      </w:pPr>
      <w:r w:rsidRPr="00D728F4">
        <w:rPr>
          <w:rFonts w:ascii="Calibri" w:hAnsi="Calibri"/>
          <w:bCs/>
          <w:snapToGrid w:val="0"/>
          <w:sz w:val="22"/>
          <w:szCs w:val="22"/>
          <w:lang w:val="bs-Latn-BA"/>
        </w:rPr>
        <w:t xml:space="preserve">Sve </w:t>
      </w:r>
      <w:r>
        <w:rPr>
          <w:rFonts w:ascii="Calibri" w:hAnsi="Calibri"/>
          <w:bCs/>
          <w:snapToGrid w:val="0"/>
          <w:sz w:val="22"/>
          <w:szCs w:val="22"/>
          <w:lang w:val="bs-Latn-BA"/>
        </w:rPr>
        <w:t>JLS će biti obavještene</w:t>
      </w:r>
      <w:r w:rsidRPr="00D728F4">
        <w:rPr>
          <w:rFonts w:ascii="Calibri" w:hAnsi="Calibri"/>
          <w:bCs/>
          <w:snapToGrid w:val="0"/>
          <w:sz w:val="22"/>
          <w:szCs w:val="22"/>
          <w:lang w:val="bs-Latn-BA"/>
        </w:rPr>
        <w:t xml:space="preserve"> u pisanoj formi u roku od </w:t>
      </w:r>
      <w:r>
        <w:rPr>
          <w:rFonts w:ascii="Calibri" w:hAnsi="Calibri"/>
          <w:bCs/>
          <w:snapToGrid w:val="0"/>
          <w:sz w:val="22"/>
          <w:szCs w:val="22"/>
          <w:lang w:val="bs-Latn-BA"/>
        </w:rPr>
        <w:t>15</w:t>
      </w:r>
      <w:r w:rsidRPr="00D728F4">
        <w:rPr>
          <w:rFonts w:ascii="Calibri" w:hAnsi="Calibri"/>
          <w:bCs/>
          <w:snapToGrid w:val="0"/>
          <w:sz w:val="22"/>
          <w:szCs w:val="22"/>
          <w:lang w:val="bs-Latn-BA"/>
        </w:rPr>
        <w:t xml:space="preserve"> radnih </w:t>
      </w:r>
      <w:r>
        <w:rPr>
          <w:rFonts w:ascii="Calibri" w:hAnsi="Calibri"/>
          <w:bCs/>
          <w:snapToGrid w:val="0"/>
          <w:sz w:val="22"/>
          <w:szCs w:val="22"/>
          <w:lang w:val="bs-Latn-BA"/>
        </w:rPr>
        <w:t>dana od dana zatvaranja J</w:t>
      </w:r>
      <w:r w:rsidRPr="00D728F4">
        <w:rPr>
          <w:rFonts w:ascii="Calibri" w:hAnsi="Calibri"/>
          <w:bCs/>
          <w:snapToGrid w:val="0"/>
          <w:sz w:val="22"/>
          <w:szCs w:val="22"/>
          <w:lang w:val="bs-Latn-BA"/>
        </w:rPr>
        <w:t xml:space="preserve">avnog poziva o odluci u vezi sa njihovim </w:t>
      </w:r>
      <w:r>
        <w:rPr>
          <w:rFonts w:ascii="Calibri" w:hAnsi="Calibri"/>
          <w:bCs/>
          <w:snapToGrid w:val="0"/>
          <w:sz w:val="22"/>
          <w:szCs w:val="22"/>
          <w:lang w:val="bs-Latn-BA"/>
        </w:rPr>
        <w:t xml:space="preserve">projektnim </w:t>
      </w:r>
      <w:r w:rsidRPr="00D728F4">
        <w:rPr>
          <w:rFonts w:ascii="Calibri" w:hAnsi="Calibri"/>
          <w:bCs/>
          <w:snapToGrid w:val="0"/>
          <w:sz w:val="22"/>
          <w:szCs w:val="22"/>
          <w:lang w:val="bs-Latn-BA"/>
        </w:rPr>
        <w:t>prijedlogom.</w:t>
      </w:r>
      <w:r>
        <w:rPr>
          <w:rFonts w:ascii="Calibri" w:hAnsi="Calibri"/>
          <w:bCs/>
          <w:snapToGrid w:val="0"/>
          <w:sz w:val="22"/>
          <w:szCs w:val="22"/>
          <w:lang w:val="bs-Latn-BA"/>
        </w:rPr>
        <w:t xml:space="preserve"> Informacije će biti i direktno upućene elektronskim putem.</w:t>
      </w:r>
      <w:r w:rsidRPr="00D728F4">
        <w:rPr>
          <w:rFonts w:ascii="Calibri" w:hAnsi="Calibri"/>
          <w:bCs/>
          <w:snapToGrid w:val="0"/>
          <w:sz w:val="22"/>
          <w:szCs w:val="22"/>
          <w:lang w:val="bs-Latn-BA"/>
        </w:rPr>
        <w:t xml:space="preserve"> </w:t>
      </w:r>
    </w:p>
    <w:p w:rsidR="00726682" w:rsidRPr="00A40B32" w:rsidRDefault="00726682" w:rsidP="002C312E">
      <w:pPr>
        <w:spacing w:before="120" w:after="120"/>
        <w:jc w:val="both"/>
        <w:rPr>
          <w:rFonts w:cs="Arial"/>
          <w:b/>
        </w:rPr>
      </w:pPr>
    </w:p>
    <w:p w:rsidR="00726682" w:rsidRPr="00A40B32" w:rsidRDefault="00726682" w:rsidP="002C312E">
      <w:pPr>
        <w:spacing w:before="120" w:after="120"/>
        <w:jc w:val="both"/>
        <w:rPr>
          <w:rFonts w:cs="Arial"/>
          <w:b/>
        </w:rPr>
      </w:pPr>
      <w:r>
        <w:rPr>
          <w:rFonts w:cs="Arial"/>
          <w:b/>
        </w:rPr>
        <w:t>LISTA PRILOGA</w:t>
      </w:r>
    </w:p>
    <w:p w:rsidR="00726682" w:rsidRPr="00A40B32" w:rsidRDefault="00726682" w:rsidP="67AE96E1">
      <w:pPr>
        <w:tabs>
          <w:tab w:val="left" w:pos="1800"/>
        </w:tabs>
        <w:spacing w:before="120" w:after="120"/>
        <w:ind w:firstLine="720"/>
        <w:jc w:val="both"/>
        <w:rPr>
          <w:b/>
          <w:bCs/>
          <w:noProof/>
        </w:rPr>
      </w:pPr>
      <w:r w:rsidRPr="67AE96E1">
        <w:rPr>
          <w:b/>
          <w:bCs/>
          <w:noProof/>
        </w:rPr>
        <w:t xml:space="preserve">Prilog 1 </w:t>
      </w:r>
      <w:r w:rsidRPr="00A40B32">
        <w:rPr>
          <w:b/>
          <w:noProof/>
        </w:rPr>
        <w:tab/>
      </w:r>
      <w:r w:rsidRPr="00A40B32">
        <w:rPr>
          <w:b/>
          <w:noProof/>
        </w:rPr>
        <w:tab/>
      </w:r>
      <w:r w:rsidRPr="67AE96E1">
        <w:rPr>
          <w:noProof/>
        </w:rPr>
        <w:t>Obrazac projektnog prijedloga</w:t>
      </w:r>
    </w:p>
    <w:p w:rsidR="00726682" w:rsidRPr="00A40B32" w:rsidRDefault="00726682" w:rsidP="67AE96E1">
      <w:pPr>
        <w:tabs>
          <w:tab w:val="left" w:pos="1800"/>
        </w:tabs>
        <w:spacing w:before="120" w:after="120"/>
        <w:ind w:firstLine="720"/>
        <w:jc w:val="both"/>
        <w:rPr>
          <w:noProof/>
        </w:rPr>
      </w:pPr>
      <w:r w:rsidRPr="67AE96E1">
        <w:rPr>
          <w:b/>
          <w:bCs/>
          <w:noProof/>
        </w:rPr>
        <w:t xml:space="preserve">Prilog 2 </w:t>
      </w:r>
      <w:r w:rsidRPr="00A40B32">
        <w:rPr>
          <w:b/>
          <w:noProof/>
        </w:rPr>
        <w:tab/>
      </w:r>
      <w:r w:rsidRPr="00A40B32">
        <w:rPr>
          <w:b/>
          <w:noProof/>
        </w:rPr>
        <w:tab/>
      </w:r>
      <w:r w:rsidRPr="67AE96E1">
        <w:rPr>
          <w:noProof/>
        </w:rPr>
        <w:t>Format pregleda budžeta</w:t>
      </w:r>
    </w:p>
    <w:p w:rsidR="00726682" w:rsidRPr="00A40B32" w:rsidRDefault="00726682" w:rsidP="002C312E">
      <w:pPr>
        <w:tabs>
          <w:tab w:val="left" w:pos="1800"/>
        </w:tabs>
        <w:spacing w:before="120" w:after="120"/>
        <w:ind w:firstLine="720"/>
        <w:jc w:val="both"/>
        <w:rPr>
          <w:noProof/>
        </w:rPr>
      </w:pPr>
      <w:r>
        <w:rPr>
          <w:b/>
          <w:noProof/>
        </w:rPr>
        <w:t>Prilog</w:t>
      </w:r>
      <w:r w:rsidRPr="00A40B32">
        <w:rPr>
          <w:b/>
          <w:noProof/>
        </w:rPr>
        <w:t xml:space="preserve"> 3</w:t>
      </w:r>
      <w:r w:rsidRPr="00A40B32">
        <w:rPr>
          <w:noProof/>
        </w:rPr>
        <w:t xml:space="preserve"> </w:t>
      </w:r>
      <w:r w:rsidRPr="00A40B32">
        <w:rPr>
          <w:noProof/>
        </w:rPr>
        <w:tab/>
      </w:r>
      <w:r w:rsidRPr="00A40B32">
        <w:rPr>
          <w:noProof/>
        </w:rPr>
        <w:tab/>
        <w:t>Logički okvir rada</w:t>
      </w:r>
    </w:p>
    <w:p w:rsidR="00726682" w:rsidRPr="00A40B32" w:rsidRDefault="00726682" w:rsidP="67AE96E1">
      <w:pPr>
        <w:tabs>
          <w:tab w:val="left" w:pos="1800"/>
        </w:tabs>
        <w:spacing w:before="120" w:after="120"/>
        <w:ind w:firstLine="720"/>
        <w:jc w:val="both"/>
        <w:rPr>
          <w:noProof/>
        </w:rPr>
      </w:pPr>
      <w:r w:rsidRPr="67AE96E1">
        <w:rPr>
          <w:b/>
          <w:bCs/>
          <w:noProof/>
        </w:rPr>
        <w:t xml:space="preserve">Prilog 4 </w:t>
      </w:r>
      <w:r w:rsidRPr="00A40B32">
        <w:rPr>
          <w:noProof/>
        </w:rPr>
        <w:tab/>
      </w:r>
      <w:r w:rsidRPr="00A40B32">
        <w:rPr>
          <w:noProof/>
        </w:rPr>
        <w:tab/>
      </w:r>
      <w:r w:rsidRPr="67AE96E1">
        <w:rPr>
          <w:noProof/>
        </w:rPr>
        <w:t>Plan aktivnosti i promocije</w:t>
      </w:r>
    </w:p>
    <w:p w:rsidR="00726682" w:rsidRPr="00A40B32" w:rsidRDefault="00726682" w:rsidP="67AE96E1">
      <w:pPr>
        <w:tabs>
          <w:tab w:val="left" w:pos="1800"/>
        </w:tabs>
        <w:spacing w:before="120" w:after="120"/>
        <w:ind w:firstLine="720"/>
        <w:jc w:val="both"/>
        <w:rPr>
          <w:noProof/>
        </w:rPr>
      </w:pPr>
      <w:r w:rsidRPr="67AE96E1">
        <w:rPr>
          <w:b/>
          <w:bCs/>
          <w:noProof/>
        </w:rPr>
        <w:t xml:space="preserve">Prilog 5 </w:t>
      </w:r>
      <w:r w:rsidRPr="00A40B32">
        <w:rPr>
          <w:b/>
          <w:noProof/>
        </w:rPr>
        <w:tab/>
      </w:r>
      <w:r w:rsidRPr="00A40B32">
        <w:rPr>
          <w:b/>
          <w:noProof/>
        </w:rPr>
        <w:tab/>
      </w:r>
      <w:r w:rsidRPr="67AE96E1">
        <w:rPr>
          <w:noProof/>
        </w:rPr>
        <w:t>Pismo potvrde sufinansiranja JLS</w:t>
      </w:r>
    </w:p>
    <w:p w:rsidR="00726682" w:rsidRDefault="00726682" w:rsidP="67AE96E1">
      <w:pPr>
        <w:spacing w:before="120" w:after="120"/>
        <w:ind w:firstLine="720"/>
        <w:jc w:val="both"/>
        <w:rPr>
          <w:noProof/>
        </w:rPr>
      </w:pPr>
      <w:r w:rsidRPr="67AE96E1">
        <w:rPr>
          <w:b/>
          <w:bCs/>
          <w:noProof/>
        </w:rPr>
        <w:t xml:space="preserve">Prilog 6 </w:t>
      </w:r>
      <w:r w:rsidRPr="009921F8">
        <w:rPr>
          <w:b/>
          <w:noProof/>
        </w:rPr>
        <w:tab/>
      </w:r>
      <w:r w:rsidRPr="67AE96E1">
        <w:t>Obrazlo</w:t>
      </w:r>
      <w:r w:rsidRPr="67AE96E1">
        <w:rPr>
          <w:lang w:val="hr-BA"/>
        </w:rPr>
        <w:t>ž</w:t>
      </w:r>
      <w:r w:rsidRPr="67AE96E1">
        <w:t>enje JLS</w:t>
      </w:r>
      <w:r w:rsidRPr="67AE96E1">
        <w:rPr>
          <w:noProof/>
        </w:rPr>
        <w:t xml:space="preserve">  </w:t>
      </w:r>
    </w:p>
    <w:p w:rsidR="00726682" w:rsidRPr="0044394E" w:rsidRDefault="00726682" w:rsidP="002C312E">
      <w:pPr>
        <w:spacing w:before="120" w:after="120"/>
        <w:ind w:firstLine="720"/>
        <w:jc w:val="both"/>
      </w:pPr>
      <w:r w:rsidRPr="00FC733E">
        <w:rPr>
          <w:b/>
        </w:rPr>
        <w:t>Prilog 7</w:t>
      </w:r>
      <w:r>
        <w:t xml:space="preserve"> </w:t>
      </w:r>
      <w:r>
        <w:tab/>
      </w:r>
      <w:r w:rsidRPr="00FC733E">
        <w:t>Lista partnerskih JLS</w:t>
      </w:r>
    </w:p>
    <w:p w:rsidR="00726682" w:rsidRDefault="00726682" w:rsidP="003668C5">
      <w:pPr>
        <w:spacing w:after="0" w:line="240" w:lineRule="auto"/>
        <w:jc w:val="center"/>
        <w:rPr>
          <w:rFonts w:ascii="Myriad Pro" w:hAnsi="Myriad Pro" w:cs="Calibri"/>
          <w:b/>
          <w:bCs/>
          <w:lang w:val="sr-Latn-CS"/>
        </w:rPr>
      </w:pPr>
    </w:p>
    <w:sectPr w:rsidR="00726682" w:rsidSect="004058A3">
      <w:headerReference w:type="default" r:id="rId9"/>
      <w:headerReference w:type="first" r:id="rId10"/>
      <w:footerReference w:type="first" r:id="rId11"/>
      <w:pgSz w:w="12240" w:h="15840"/>
      <w:pgMar w:top="1440" w:right="1440" w:bottom="1440" w:left="1440" w:header="720" w:footer="720" w:gutter="0"/>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82" w:rsidRDefault="00726682" w:rsidP="00AA0355">
      <w:pPr>
        <w:spacing w:after="0" w:line="240" w:lineRule="auto"/>
      </w:pPr>
      <w:r>
        <w:separator/>
      </w:r>
    </w:p>
  </w:endnote>
  <w:endnote w:type="continuationSeparator" w:id="0">
    <w:p w:rsidR="00726682" w:rsidRDefault="00726682" w:rsidP="00AA03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Myriad Pro">
    <w:altName w:val="Malgun Gothic"/>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BHDINEngschrif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MyriadPro-Regular">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2" w:rsidRDefault="00726682">
    <w:pPr>
      <w:pStyle w:val="Footer"/>
    </w:pPr>
    <w:r>
      <w:rPr>
        <w:noProof/>
        <w:lang w:eastAsia="bs-Latn-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2055" type="#_x0000_t75" alt="UNDP_memo_final_linije4" style="position:absolute;margin-left:-65.65pt;margin-top:-22.05pt;width:603.5pt;height:23.35pt;z-index:-251659776;visibility:visible">
          <v:imagedata r:id="rId1" o:title="" croptop="45046f" cropbottom="9822f"/>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82" w:rsidRDefault="00726682" w:rsidP="00AA0355">
      <w:pPr>
        <w:spacing w:after="0" w:line="240" w:lineRule="auto"/>
      </w:pPr>
      <w:r>
        <w:separator/>
      </w:r>
    </w:p>
  </w:footnote>
  <w:footnote w:type="continuationSeparator" w:id="0">
    <w:p w:rsidR="00726682" w:rsidRDefault="00726682" w:rsidP="00AA0355">
      <w:pPr>
        <w:spacing w:after="0" w:line="240" w:lineRule="auto"/>
      </w:pPr>
      <w:r>
        <w:continuationSeparator/>
      </w:r>
    </w:p>
  </w:footnote>
  <w:footnote w:id="1">
    <w:p w:rsidR="00726682" w:rsidRDefault="00726682">
      <w:pPr>
        <w:pStyle w:val="FootnoteText"/>
      </w:pPr>
      <w:r>
        <w:rPr>
          <w:rStyle w:val="FootnoteReference"/>
          <w:lang w:eastAsia="en-US"/>
        </w:rPr>
        <w:footnoteRef/>
      </w:r>
      <w:r>
        <w:t xml:space="preserve"> </w:t>
      </w:r>
      <w:r w:rsidRPr="00BB403D">
        <w:t xml:space="preserve">Za više informacija, Publikacija „Nova vizija mjesnih zajednica u BiH“ dostupna u prilogu direktnog Poziva i na linku ispod: </w:t>
      </w:r>
      <w:hyperlink r:id="rId1" w:history="1">
        <w:r w:rsidRPr="004D0AFE">
          <w:rPr>
            <w:rStyle w:val="Hyperlink"/>
          </w:rPr>
          <w:t>http://www.ba.undp.org/content/bosnia_and_herzegovina/bs/home/library/democratic_governance/nova-vizija-mjesnih-zajednica-u-bih--2018--godina.html</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2" w:rsidRDefault="00726682">
    <w:pPr>
      <w:pStyle w:val="Header"/>
    </w:pPr>
    <w:r>
      <w:rPr>
        <w:noProof/>
        <w:lang w:eastAsia="bs-Latn-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2049" type="#_x0000_t75" style="position:absolute;margin-left:199.85pt;margin-top:33.35pt;width:139pt;height:44.4pt;z-index:-251657728;visibility:visible" wrapcoords="-117 0 -117 21234 21600 21234 21600 0 -117 0">
          <v:imagedata r:id="rId1" o:title=""/>
          <w10:wrap type="tight"/>
        </v:shape>
      </w:pict>
    </w:r>
    <w:r>
      <w:rPr>
        <w:noProof/>
        <w:lang w:eastAsia="bs-Latn-BA"/>
      </w:rPr>
      <w:pict>
        <v:shape id="Picture 46" o:spid="_x0000_s2050" type="#_x0000_t75" style="position:absolute;margin-left:0;margin-top:37.2pt;width:152.05pt;height:53.15pt;z-index:-251656704;visibility:visible" wrapcoords="-106 0 -106 21296 21600 21296 21600 0 -106 0">
          <v:imagedata r:id="rId2" o:title=""/>
          <w10:wrap type="tight"/>
        </v:shape>
      </w:pict>
    </w:r>
    <w:r>
      <w:rPr>
        <w:noProof/>
        <w:lang w:eastAsia="bs-Latn-BA"/>
      </w:rPr>
      <w:pict>
        <v:shape id="Picture 47" o:spid="_x0000_s2051" type="#_x0000_t75" style="position:absolute;margin-left:405pt;margin-top:13.5pt;width:66pt;height:93.4pt;z-index:-251655680;visibility:visible" wrapcoords="5645 2074 4909 17971 6382 18662 5155 18835 5155 19526 8345 19526 13009 19526 16445 19526 15218 18662 16936 17798 15955 2074 5645 2074">
          <v:imagedata r:id="rId3" o:title=""/>
          <w10:wrap type="tigh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682" w:rsidRDefault="00726682" w:rsidP="00706804">
    <w:pPr>
      <w:pStyle w:val="Header"/>
      <w:jc w:val="right"/>
    </w:pPr>
    <w:r>
      <w:rPr>
        <w:noProof/>
        <w:lang w:eastAsia="bs-Latn-B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2052" type="#_x0000_t75" alt="UNDP_memo_final4" style="position:absolute;left:0;text-align:left;margin-left:-16.05pt;margin-top:-14.95pt;width:148.05pt;height:59.05pt;z-index:-251660800;visibility:visible">
          <v:imagedata r:id="rId1" o:title="" croptop="9959f" cropbottom="31660f" cropleft="2536f" cropright="48737f"/>
        </v:shape>
      </w:pict>
    </w:r>
    <w:r>
      <w:rPr>
        <w:noProof/>
        <w:lang w:eastAsia="bs-Latn-BA"/>
      </w:rPr>
      <w:pict>
        <v:shape id="Picture 24" o:spid="_x0000_s2053" type="#_x0000_t75" alt="UNDP_memo_logo1" style="position:absolute;left:0;text-align:left;margin-left:437.05pt;margin-top:0;width:48.25pt;height:101.9pt;z-index:251654656;visibility:visible;mso-wrap-distance-left:14.4pt;mso-wrap-distance-bottom:7.2pt">
          <v:imagedata r:id="rId2" o:title=""/>
          <w10:wrap type="square"/>
        </v:shape>
      </w:pict>
    </w:r>
    <w:r>
      <w:rPr>
        <w:noProof/>
        <w:lang w:eastAsia="bs-Latn-BA"/>
      </w:rPr>
      <w:pict>
        <v:shapetype id="_x0000_t202" coordsize="21600,21600" o:spt="202" path="m,l,21600r21600,l21600,xe">
          <v:stroke joinstyle="miter"/>
          <v:path gradientshapeok="t" o:connecttype="rect"/>
        </v:shapetype>
        <v:shape id="Text Box 1" o:spid="_x0000_s2054" type="#_x0000_t202" style="position:absolute;left:0;text-align:left;margin-left:3.55pt;margin-top:755.8pt;width:463.2pt;height:36.0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" stroked="f">
          <v:textbox>
            <w:txbxContent>
              <w:p w:rsidR="00726682" w:rsidRDefault="00726682"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United Nations Development Programme, Bosnia and Herzegovina, Maršala Tita 48, 71000 Sarajevo</w:t>
                </w:r>
              </w:p>
              <w:p w:rsidR="00726682" w:rsidRPr="0050413D" w:rsidRDefault="00726682" w:rsidP="00706804">
                <w:pPr>
                  <w:pStyle w:val="BasicParagraph"/>
                  <w:jc w:val="center"/>
                  <w:rPr>
                    <w:rFonts w:ascii="Myriad Pro" w:hAnsi="Myriad Pro" w:cs="Myriad Pro"/>
                    <w:color w:val="868685"/>
                    <w:sz w:val="8"/>
                    <w:szCs w:val="8"/>
                  </w:rPr>
                </w:pPr>
              </w:p>
              <w:p w:rsidR="00726682" w:rsidRPr="0089189D" w:rsidRDefault="00726682" w:rsidP="00706804">
                <w:pPr>
                  <w:pStyle w:val="BasicParagraph"/>
                  <w:jc w:val="center"/>
                  <w:rPr>
                    <w:rFonts w:ascii="Myriad Pro" w:hAnsi="Myriad Pro" w:cs="Myriad Pro"/>
                    <w:color w:val="868685"/>
                    <w:sz w:val="14"/>
                    <w:szCs w:val="14"/>
                  </w:rPr>
                </w:pPr>
                <w:r>
                  <w:rPr>
                    <w:rFonts w:ascii="Myriad Pro" w:hAnsi="Myriad Pro" w:cs="Myriad Pro"/>
                    <w:color w:val="868685"/>
                    <w:sz w:val="14"/>
                    <w:szCs w:val="14"/>
                  </w:rPr>
                  <w:t xml:space="preserve">T  + 387 (0)33 563 800  |   F  + 387 (0)33 552 330,    |    E   </w:t>
                </w:r>
                <w:r w:rsidRPr="00C61964">
                  <w:rPr>
                    <w:rFonts w:ascii="Myriad Pro" w:hAnsi="Myriad Pro" w:cs="Myriad Pro"/>
                    <w:color w:val="868685"/>
                    <w:sz w:val="14"/>
                    <w:szCs w:val="14"/>
                  </w:rPr>
                  <w:t>registry.ba@undp.org</w:t>
                </w:r>
                <w:r>
                  <w:rPr>
                    <w:rFonts w:ascii="Myriad Pro" w:hAnsi="Myriad Pro" w:cs="Myriad Pro"/>
                    <w:color w:val="868685"/>
                    <w:sz w:val="14"/>
                    <w:szCs w:val="14"/>
                  </w:rPr>
                  <w:t>,    |    W  www.undp.ba</w:t>
                </w:r>
              </w:p>
              <w:p w:rsidR="00726682" w:rsidRPr="00CC1EDB" w:rsidRDefault="00726682" w:rsidP="00706804">
                <w:pPr>
                  <w:rPr>
                    <w:szCs w:val="14"/>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A0747"/>
    <w:multiLevelType w:val="hybridMultilevel"/>
    <w:tmpl w:val="983243D0"/>
    <w:lvl w:ilvl="0" w:tplc="E4A89F1C">
      <w:start w:val="1"/>
      <w:numFmt w:val="decimal"/>
      <w:lvlText w:val="%1."/>
      <w:lvlJc w:val="left"/>
      <w:pPr>
        <w:ind w:left="360" w:hanging="360"/>
      </w:pPr>
      <w:rPr>
        <w:rFonts w:cs="Times New Roman" w:hint="default"/>
        <w:u w:val="singl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1AE31F04"/>
    <w:multiLevelType w:val="hybridMultilevel"/>
    <w:tmpl w:val="04090001"/>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D847D03"/>
    <w:multiLevelType w:val="hybridMultilevel"/>
    <w:tmpl w:val="3A2277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8452032"/>
    <w:multiLevelType w:val="hybridMultilevel"/>
    <w:tmpl w:val="CF3A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3354B8"/>
    <w:multiLevelType w:val="hybridMultilevel"/>
    <w:tmpl w:val="D4CC5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439F6248"/>
    <w:multiLevelType w:val="hybridMultilevel"/>
    <w:tmpl w:val="D6C6EC3E"/>
    <w:lvl w:ilvl="0" w:tplc="56686B60">
      <w:start w:val="4"/>
      <w:numFmt w:val="bullet"/>
      <w:lvlText w:val="-"/>
      <w:lvlJc w:val="left"/>
      <w:pPr>
        <w:ind w:left="720" w:hanging="360"/>
      </w:pPr>
      <w:rPr>
        <w:rFonts w:ascii="Calibri" w:eastAsia="Times New Roman" w:hAnsi="Calibr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882637"/>
    <w:multiLevelType w:val="hybridMultilevel"/>
    <w:tmpl w:val="B152377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AC56C1"/>
    <w:multiLevelType w:val="hybridMultilevel"/>
    <w:tmpl w:val="A8F8C940"/>
    <w:lvl w:ilvl="0" w:tplc="791EF9BE">
      <w:start w:val="5"/>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4DD4773"/>
    <w:multiLevelType w:val="hybridMultilevel"/>
    <w:tmpl w:val="94E8F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693138DF"/>
    <w:multiLevelType w:val="hybridMultilevel"/>
    <w:tmpl w:val="9452B1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719E1017"/>
    <w:multiLevelType w:val="hybridMultilevel"/>
    <w:tmpl w:val="0B923530"/>
    <w:lvl w:ilvl="0" w:tplc="04090001">
      <w:start w:val="1"/>
      <w:numFmt w:val="bullet"/>
      <w:pStyle w:val="Clause"/>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1D132C8"/>
    <w:multiLevelType w:val="hybridMultilevel"/>
    <w:tmpl w:val="CFE63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525230"/>
    <w:multiLevelType w:val="hybridMultilevel"/>
    <w:tmpl w:val="91F4B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
  </w:num>
  <w:num w:numId="4">
    <w:abstractNumId w:val="2"/>
  </w:num>
  <w:num w:numId="5">
    <w:abstractNumId w:val="9"/>
  </w:num>
  <w:num w:numId="6">
    <w:abstractNumId w:val="4"/>
  </w:num>
  <w:num w:numId="7">
    <w:abstractNumId w:val="8"/>
  </w:num>
  <w:num w:numId="8">
    <w:abstractNumId w:val="12"/>
  </w:num>
  <w:num w:numId="9">
    <w:abstractNumId w:val="3"/>
  </w:num>
  <w:num w:numId="10">
    <w:abstractNumId w:val="6"/>
  </w:num>
  <w:num w:numId="11">
    <w:abstractNumId w:val="0"/>
  </w:num>
  <w:num w:numId="12">
    <w:abstractNumId w:val="11"/>
  </w:num>
  <w:num w:numId="13">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3480"/>
    <w:rsid w:val="000076D8"/>
    <w:rsid w:val="0002258D"/>
    <w:rsid w:val="00031833"/>
    <w:rsid w:val="00044920"/>
    <w:rsid w:val="000463FD"/>
    <w:rsid w:val="00057987"/>
    <w:rsid w:val="00064679"/>
    <w:rsid w:val="00065C05"/>
    <w:rsid w:val="00077ECD"/>
    <w:rsid w:val="00085630"/>
    <w:rsid w:val="000871B3"/>
    <w:rsid w:val="00095F92"/>
    <w:rsid w:val="000A281A"/>
    <w:rsid w:val="000A294F"/>
    <w:rsid w:val="000A399B"/>
    <w:rsid w:val="000A6BC1"/>
    <w:rsid w:val="000B3D81"/>
    <w:rsid w:val="000B45C5"/>
    <w:rsid w:val="000B7441"/>
    <w:rsid w:val="000C56A5"/>
    <w:rsid w:val="000D0198"/>
    <w:rsid w:val="000D1783"/>
    <w:rsid w:val="000E3160"/>
    <w:rsid w:val="000E4B40"/>
    <w:rsid w:val="000F0008"/>
    <w:rsid w:val="000F1789"/>
    <w:rsid w:val="0010382F"/>
    <w:rsid w:val="001149D6"/>
    <w:rsid w:val="001370A1"/>
    <w:rsid w:val="00143E4E"/>
    <w:rsid w:val="00146F6C"/>
    <w:rsid w:val="00154A5E"/>
    <w:rsid w:val="0016543E"/>
    <w:rsid w:val="00174DC5"/>
    <w:rsid w:val="001766AF"/>
    <w:rsid w:val="00177CB8"/>
    <w:rsid w:val="001802A7"/>
    <w:rsid w:val="00184628"/>
    <w:rsid w:val="00187AD8"/>
    <w:rsid w:val="00195D65"/>
    <w:rsid w:val="00196425"/>
    <w:rsid w:val="001A2903"/>
    <w:rsid w:val="001A494D"/>
    <w:rsid w:val="001C1AE5"/>
    <w:rsid w:val="001E3EA8"/>
    <w:rsid w:val="0020665B"/>
    <w:rsid w:val="00210473"/>
    <w:rsid w:val="0021124D"/>
    <w:rsid w:val="002124D7"/>
    <w:rsid w:val="00212966"/>
    <w:rsid w:val="00214092"/>
    <w:rsid w:val="002148BA"/>
    <w:rsid w:val="00217E75"/>
    <w:rsid w:val="0022653F"/>
    <w:rsid w:val="00232483"/>
    <w:rsid w:val="002343E7"/>
    <w:rsid w:val="00245B4F"/>
    <w:rsid w:val="00245CBF"/>
    <w:rsid w:val="00246276"/>
    <w:rsid w:val="00246B10"/>
    <w:rsid w:val="002472D9"/>
    <w:rsid w:val="00253C34"/>
    <w:rsid w:val="00263270"/>
    <w:rsid w:val="00267382"/>
    <w:rsid w:val="00272D3B"/>
    <w:rsid w:val="00275BAF"/>
    <w:rsid w:val="002961F4"/>
    <w:rsid w:val="002A2730"/>
    <w:rsid w:val="002A277C"/>
    <w:rsid w:val="002A59E5"/>
    <w:rsid w:val="002A7071"/>
    <w:rsid w:val="002B052A"/>
    <w:rsid w:val="002B6528"/>
    <w:rsid w:val="002C312E"/>
    <w:rsid w:val="002C46CA"/>
    <w:rsid w:val="002D2AE4"/>
    <w:rsid w:val="002D3390"/>
    <w:rsid w:val="002D5BD1"/>
    <w:rsid w:val="002E3CB6"/>
    <w:rsid w:val="002F31C0"/>
    <w:rsid w:val="002F7DD8"/>
    <w:rsid w:val="003032A5"/>
    <w:rsid w:val="00307068"/>
    <w:rsid w:val="00320C76"/>
    <w:rsid w:val="00333392"/>
    <w:rsid w:val="00333C3F"/>
    <w:rsid w:val="00362038"/>
    <w:rsid w:val="003668C5"/>
    <w:rsid w:val="00376587"/>
    <w:rsid w:val="00383987"/>
    <w:rsid w:val="00387D9A"/>
    <w:rsid w:val="00392BF8"/>
    <w:rsid w:val="003A16F7"/>
    <w:rsid w:val="003A6B2D"/>
    <w:rsid w:val="003B09B5"/>
    <w:rsid w:val="003B2680"/>
    <w:rsid w:val="003B3E11"/>
    <w:rsid w:val="003C6F08"/>
    <w:rsid w:val="003C7E9E"/>
    <w:rsid w:val="003D145E"/>
    <w:rsid w:val="003D45D4"/>
    <w:rsid w:val="003E495F"/>
    <w:rsid w:val="003F628E"/>
    <w:rsid w:val="00402795"/>
    <w:rsid w:val="004058A3"/>
    <w:rsid w:val="00414ED1"/>
    <w:rsid w:val="0042545A"/>
    <w:rsid w:val="004424A0"/>
    <w:rsid w:val="00443603"/>
    <w:rsid w:val="0044394E"/>
    <w:rsid w:val="00452BD0"/>
    <w:rsid w:val="00453969"/>
    <w:rsid w:val="004605E9"/>
    <w:rsid w:val="00466799"/>
    <w:rsid w:val="004727A1"/>
    <w:rsid w:val="00472A12"/>
    <w:rsid w:val="00477218"/>
    <w:rsid w:val="00494282"/>
    <w:rsid w:val="004A1111"/>
    <w:rsid w:val="004B7E70"/>
    <w:rsid w:val="004C0B20"/>
    <w:rsid w:val="004C0BBF"/>
    <w:rsid w:val="004C546F"/>
    <w:rsid w:val="004C5A57"/>
    <w:rsid w:val="004D0AFE"/>
    <w:rsid w:val="004D251C"/>
    <w:rsid w:val="004E1525"/>
    <w:rsid w:val="004E3BFA"/>
    <w:rsid w:val="004F7F2D"/>
    <w:rsid w:val="00500309"/>
    <w:rsid w:val="00502A7A"/>
    <w:rsid w:val="0050413D"/>
    <w:rsid w:val="00506F6F"/>
    <w:rsid w:val="00522338"/>
    <w:rsid w:val="00524538"/>
    <w:rsid w:val="005260A4"/>
    <w:rsid w:val="00540611"/>
    <w:rsid w:val="00541D45"/>
    <w:rsid w:val="005504BE"/>
    <w:rsid w:val="005557E0"/>
    <w:rsid w:val="00561C49"/>
    <w:rsid w:val="00565F6D"/>
    <w:rsid w:val="00570CD0"/>
    <w:rsid w:val="0057354D"/>
    <w:rsid w:val="005750DA"/>
    <w:rsid w:val="00584C58"/>
    <w:rsid w:val="00596305"/>
    <w:rsid w:val="005B4B1B"/>
    <w:rsid w:val="005E2308"/>
    <w:rsid w:val="006046EA"/>
    <w:rsid w:val="00611F23"/>
    <w:rsid w:val="00613357"/>
    <w:rsid w:val="0062038A"/>
    <w:rsid w:val="006221F8"/>
    <w:rsid w:val="00633597"/>
    <w:rsid w:val="0064062E"/>
    <w:rsid w:val="006411CD"/>
    <w:rsid w:val="00642563"/>
    <w:rsid w:val="00642C8D"/>
    <w:rsid w:val="00651D61"/>
    <w:rsid w:val="00682124"/>
    <w:rsid w:val="006A3E21"/>
    <w:rsid w:val="006B04D9"/>
    <w:rsid w:val="006B2221"/>
    <w:rsid w:val="006C1596"/>
    <w:rsid w:val="006C3E7F"/>
    <w:rsid w:val="006C6E4F"/>
    <w:rsid w:val="006D16AA"/>
    <w:rsid w:val="006D2DE9"/>
    <w:rsid w:val="006D5264"/>
    <w:rsid w:val="006E2594"/>
    <w:rsid w:val="006E3F7C"/>
    <w:rsid w:val="006F3371"/>
    <w:rsid w:val="006F45DB"/>
    <w:rsid w:val="00706804"/>
    <w:rsid w:val="007156E2"/>
    <w:rsid w:val="00720318"/>
    <w:rsid w:val="007247AB"/>
    <w:rsid w:val="00726682"/>
    <w:rsid w:val="00750C1C"/>
    <w:rsid w:val="00752601"/>
    <w:rsid w:val="007567C2"/>
    <w:rsid w:val="00757902"/>
    <w:rsid w:val="00757E34"/>
    <w:rsid w:val="0076187B"/>
    <w:rsid w:val="00772F56"/>
    <w:rsid w:val="00777DF2"/>
    <w:rsid w:val="0078290E"/>
    <w:rsid w:val="00783915"/>
    <w:rsid w:val="007844E8"/>
    <w:rsid w:val="007A0446"/>
    <w:rsid w:val="007B7C7E"/>
    <w:rsid w:val="007C6033"/>
    <w:rsid w:val="007C6255"/>
    <w:rsid w:val="007C790E"/>
    <w:rsid w:val="007D1D60"/>
    <w:rsid w:val="007D22DE"/>
    <w:rsid w:val="007D2C1E"/>
    <w:rsid w:val="007D600B"/>
    <w:rsid w:val="007F2510"/>
    <w:rsid w:val="007F3F18"/>
    <w:rsid w:val="00810202"/>
    <w:rsid w:val="008147BC"/>
    <w:rsid w:val="00814931"/>
    <w:rsid w:val="00817C70"/>
    <w:rsid w:val="008234FB"/>
    <w:rsid w:val="00834FBF"/>
    <w:rsid w:val="008412CD"/>
    <w:rsid w:val="008519BA"/>
    <w:rsid w:val="00852030"/>
    <w:rsid w:val="008578AF"/>
    <w:rsid w:val="00874F74"/>
    <w:rsid w:val="00875D59"/>
    <w:rsid w:val="0089189D"/>
    <w:rsid w:val="008959C5"/>
    <w:rsid w:val="008B1CBB"/>
    <w:rsid w:val="008B5495"/>
    <w:rsid w:val="008B5F06"/>
    <w:rsid w:val="008B624F"/>
    <w:rsid w:val="008C7A67"/>
    <w:rsid w:val="008D0B67"/>
    <w:rsid w:val="008D5068"/>
    <w:rsid w:val="008D7AD1"/>
    <w:rsid w:val="008E5FC5"/>
    <w:rsid w:val="008E67E4"/>
    <w:rsid w:val="008F3A70"/>
    <w:rsid w:val="008F3D99"/>
    <w:rsid w:val="00914AFF"/>
    <w:rsid w:val="00917098"/>
    <w:rsid w:val="00927A78"/>
    <w:rsid w:val="00941F25"/>
    <w:rsid w:val="00942952"/>
    <w:rsid w:val="009531CD"/>
    <w:rsid w:val="00956818"/>
    <w:rsid w:val="00956F2F"/>
    <w:rsid w:val="009673F9"/>
    <w:rsid w:val="00971AD0"/>
    <w:rsid w:val="00971E98"/>
    <w:rsid w:val="00981CE3"/>
    <w:rsid w:val="009851D0"/>
    <w:rsid w:val="00986C8E"/>
    <w:rsid w:val="009921F8"/>
    <w:rsid w:val="009B20D5"/>
    <w:rsid w:val="009B7FF0"/>
    <w:rsid w:val="009C66A0"/>
    <w:rsid w:val="009D16A3"/>
    <w:rsid w:val="009E5A2C"/>
    <w:rsid w:val="009F002E"/>
    <w:rsid w:val="00A06D34"/>
    <w:rsid w:val="00A122D9"/>
    <w:rsid w:val="00A34394"/>
    <w:rsid w:val="00A3707A"/>
    <w:rsid w:val="00A40B32"/>
    <w:rsid w:val="00A41416"/>
    <w:rsid w:val="00A43480"/>
    <w:rsid w:val="00A5123B"/>
    <w:rsid w:val="00A73465"/>
    <w:rsid w:val="00A74330"/>
    <w:rsid w:val="00A8060D"/>
    <w:rsid w:val="00A846D9"/>
    <w:rsid w:val="00AA012D"/>
    <w:rsid w:val="00AA0355"/>
    <w:rsid w:val="00AB2E66"/>
    <w:rsid w:val="00AC3E39"/>
    <w:rsid w:val="00AD44C9"/>
    <w:rsid w:val="00AE579D"/>
    <w:rsid w:val="00AE66A9"/>
    <w:rsid w:val="00AE6FC6"/>
    <w:rsid w:val="00AF31B9"/>
    <w:rsid w:val="00B114BB"/>
    <w:rsid w:val="00B1421F"/>
    <w:rsid w:val="00B16037"/>
    <w:rsid w:val="00B24A45"/>
    <w:rsid w:val="00B31101"/>
    <w:rsid w:val="00B3714A"/>
    <w:rsid w:val="00B55F92"/>
    <w:rsid w:val="00B76C4A"/>
    <w:rsid w:val="00B77BCD"/>
    <w:rsid w:val="00B86AA4"/>
    <w:rsid w:val="00B90B4E"/>
    <w:rsid w:val="00B9406A"/>
    <w:rsid w:val="00B9511F"/>
    <w:rsid w:val="00B97B2E"/>
    <w:rsid w:val="00BB403D"/>
    <w:rsid w:val="00BB4258"/>
    <w:rsid w:val="00BC77FF"/>
    <w:rsid w:val="00BD093C"/>
    <w:rsid w:val="00BD29AB"/>
    <w:rsid w:val="00BE0A59"/>
    <w:rsid w:val="00BE5D32"/>
    <w:rsid w:val="00BE6A43"/>
    <w:rsid w:val="00BE746E"/>
    <w:rsid w:val="00BF186F"/>
    <w:rsid w:val="00C1287C"/>
    <w:rsid w:val="00C15D55"/>
    <w:rsid w:val="00C160C0"/>
    <w:rsid w:val="00C175FF"/>
    <w:rsid w:val="00C352AC"/>
    <w:rsid w:val="00C444D2"/>
    <w:rsid w:val="00C45334"/>
    <w:rsid w:val="00C455A9"/>
    <w:rsid w:val="00C47932"/>
    <w:rsid w:val="00C61964"/>
    <w:rsid w:val="00C66F7F"/>
    <w:rsid w:val="00C748BE"/>
    <w:rsid w:val="00C82DBF"/>
    <w:rsid w:val="00CA30AD"/>
    <w:rsid w:val="00CB3CBA"/>
    <w:rsid w:val="00CC1EDB"/>
    <w:rsid w:val="00CC276D"/>
    <w:rsid w:val="00CC3DE8"/>
    <w:rsid w:val="00CD3710"/>
    <w:rsid w:val="00CD7391"/>
    <w:rsid w:val="00CE20E1"/>
    <w:rsid w:val="00CF7E42"/>
    <w:rsid w:val="00D0245D"/>
    <w:rsid w:val="00D04FF9"/>
    <w:rsid w:val="00D05845"/>
    <w:rsid w:val="00D1233E"/>
    <w:rsid w:val="00D1591A"/>
    <w:rsid w:val="00D2617B"/>
    <w:rsid w:val="00D2762A"/>
    <w:rsid w:val="00D40820"/>
    <w:rsid w:val="00D56DF8"/>
    <w:rsid w:val="00D60D0F"/>
    <w:rsid w:val="00D63277"/>
    <w:rsid w:val="00D63FA2"/>
    <w:rsid w:val="00D703A5"/>
    <w:rsid w:val="00D728F4"/>
    <w:rsid w:val="00D848F8"/>
    <w:rsid w:val="00D853C9"/>
    <w:rsid w:val="00D911A9"/>
    <w:rsid w:val="00D955CC"/>
    <w:rsid w:val="00DB52CE"/>
    <w:rsid w:val="00DC3A1A"/>
    <w:rsid w:val="00DF05D4"/>
    <w:rsid w:val="00DF6FE5"/>
    <w:rsid w:val="00E43BB3"/>
    <w:rsid w:val="00E4516F"/>
    <w:rsid w:val="00E5150D"/>
    <w:rsid w:val="00E564ED"/>
    <w:rsid w:val="00E56FB8"/>
    <w:rsid w:val="00E60684"/>
    <w:rsid w:val="00E92227"/>
    <w:rsid w:val="00E9465F"/>
    <w:rsid w:val="00E95238"/>
    <w:rsid w:val="00E965F0"/>
    <w:rsid w:val="00EB1B5A"/>
    <w:rsid w:val="00EB51F8"/>
    <w:rsid w:val="00EB7FA8"/>
    <w:rsid w:val="00EC1F8E"/>
    <w:rsid w:val="00EC38A1"/>
    <w:rsid w:val="00ED6A9E"/>
    <w:rsid w:val="00EE1F91"/>
    <w:rsid w:val="00F00DF7"/>
    <w:rsid w:val="00F01F06"/>
    <w:rsid w:val="00F10683"/>
    <w:rsid w:val="00F118D7"/>
    <w:rsid w:val="00F1598C"/>
    <w:rsid w:val="00F170AB"/>
    <w:rsid w:val="00F22047"/>
    <w:rsid w:val="00F32DD4"/>
    <w:rsid w:val="00F33174"/>
    <w:rsid w:val="00F36F25"/>
    <w:rsid w:val="00F43031"/>
    <w:rsid w:val="00F446AC"/>
    <w:rsid w:val="00F51B40"/>
    <w:rsid w:val="00F67BA4"/>
    <w:rsid w:val="00F854BB"/>
    <w:rsid w:val="00F91E4A"/>
    <w:rsid w:val="00FB44BF"/>
    <w:rsid w:val="00FC02E6"/>
    <w:rsid w:val="00FC733E"/>
    <w:rsid w:val="00FD2271"/>
    <w:rsid w:val="00FD4C0E"/>
    <w:rsid w:val="00FD5950"/>
    <w:rsid w:val="00FD63BE"/>
    <w:rsid w:val="00FF0595"/>
    <w:rsid w:val="67AE96E1"/>
  </w:rsids>
  <m:mathPr>
    <m:mathFont m:val="Cambria Math"/>
    <m:brkBin m:val="before"/>
    <m:brkBinSub m:val="--"/>
    <m:smallFrac m:val="off"/>
    <m:dispDef/>
    <m:lMargin m:val="0"/>
    <m:rMargin m:val="0"/>
    <m:defJc m:val="centerGroup"/>
    <m:wrapIndent m:val="1440"/>
    <m:intLim m:val="subSup"/>
    <m:naryLim m:val="undOvr"/>
  </m:mathPr>
  <w:uiCompat97To2003/>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s-Latn-BA" w:eastAsia="bs-Latn-B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3480"/>
    <w:pPr>
      <w:spacing w:after="200" w:line="276" w:lineRule="auto"/>
    </w:pPr>
    <w:rPr>
      <w:lang w:eastAsia="en-US"/>
    </w:rPr>
  </w:style>
  <w:style w:type="paragraph" w:styleId="Heading1">
    <w:name w:val="heading 1"/>
    <w:basedOn w:val="Normal"/>
    <w:next w:val="Normal"/>
    <w:link w:val="Heading1Char"/>
    <w:uiPriority w:val="99"/>
    <w:qFormat/>
    <w:rsid w:val="003668C5"/>
    <w:pPr>
      <w:keepNext/>
      <w:spacing w:before="240" w:after="60" w:line="240" w:lineRule="auto"/>
      <w:outlineLvl w:val="0"/>
    </w:pPr>
    <w:rPr>
      <w:rFonts w:ascii="Arial" w:eastAsia="Times New Roman" w:hAnsi="Arial" w:cs="Arial"/>
      <w:b/>
      <w:bCs/>
      <w:kern w:val="32"/>
      <w:sz w:val="32"/>
      <w:szCs w:val="32"/>
      <w:lang w:val="bg-BG"/>
    </w:rPr>
  </w:style>
  <w:style w:type="paragraph" w:styleId="Heading2">
    <w:name w:val="heading 2"/>
    <w:basedOn w:val="Normal"/>
    <w:next w:val="Normal"/>
    <w:link w:val="Heading2Char"/>
    <w:uiPriority w:val="99"/>
    <w:qFormat/>
    <w:rsid w:val="003668C5"/>
    <w:pPr>
      <w:keepNext/>
      <w:spacing w:before="240" w:after="60" w:line="240" w:lineRule="auto"/>
      <w:outlineLvl w:val="1"/>
    </w:pPr>
    <w:rPr>
      <w:rFonts w:ascii="Arial" w:eastAsia="Times New Roman" w:hAnsi="Arial" w:cs="Arial"/>
      <w:b/>
      <w:bCs/>
      <w:i/>
      <w:iCs/>
      <w:sz w:val="28"/>
      <w:szCs w:val="28"/>
      <w:lang w:val="bg-BG"/>
    </w:rPr>
  </w:style>
  <w:style w:type="paragraph" w:styleId="Heading3">
    <w:name w:val="heading 3"/>
    <w:basedOn w:val="Normal"/>
    <w:next w:val="Normal"/>
    <w:link w:val="Heading3Char"/>
    <w:uiPriority w:val="99"/>
    <w:qFormat/>
    <w:rsid w:val="003668C5"/>
    <w:pPr>
      <w:keepNext/>
      <w:spacing w:before="240" w:after="60" w:line="240" w:lineRule="auto"/>
      <w:outlineLvl w:val="2"/>
    </w:pPr>
    <w:rPr>
      <w:rFonts w:ascii="Cambria" w:eastAsia="Times New Roman" w:hAnsi="Cambria"/>
      <w:b/>
      <w:bCs/>
      <w:sz w:val="26"/>
      <w:szCs w:val="26"/>
      <w:lang w:val="en-US"/>
    </w:rPr>
  </w:style>
  <w:style w:type="paragraph" w:styleId="Heading4">
    <w:name w:val="heading 4"/>
    <w:basedOn w:val="Normal"/>
    <w:next w:val="Normal"/>
    <w:link w:val="Heading4Char"/>
    <w:uiPriority w:val="99"/>
    <w:qFormat/>
    <w:rsid w:val="003668C5"/>
    <w:pPr>
      <w:keepNext/>
      <w:spacing w:before="240" w:after="60" w:line="240" w:lineRule="auto"/>
      <w:outlineLvl w:val="3"/>
    </w:pPr>
    <w:rPr>
      <w:rFonts w:eastAsia="Times New Roman"/>
      <w:b/>
      <w:bCs/>
      <w:sz w:val="28"/>
      <w:szCs w:val="28"/>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68C5"/>
    <w:rPr>
      <w:rFonts w:ascii="Arial" w:hAnsi="Arial" w:cs="Arial"/>
      <w:b/>
      <w:bCs/>
      <w:kern w:val="32"/>
      <w:sz w:val="32"/>
      <w:szCs w:val="32"/>
      <w:lang w:val="bg-BG"/>
    </w:rPr>
  </w:style>
  <w:style w:type="character" w:customStyle="1" w:styleId="Heading2Char">
    <w:name w:val="Heading 2 Char"/>
    <w:basedOn w:val="DefaultParagraphFont"/>
    <w:link w:val="Heading2"/>
    <w:uiPriority w:val="99"/>
    <w:locked/>
    <w:rsid w:val="003668C5"/>
    <w:rPr>
      <w:rFonts w:ascii="Arial" w:hAnsi="Arial" w:cs="Arial"/>
      <w:b/>
      <w:bCs/>
      <w:i/>
      <w:iCs/>
      <w:sz w:val="28"/>
      <w:szCs w:val="28"/>
      <w:lang w:val="bg-BG"/>
    </w:rPr>
  </w:style>
  <w:style w:type="character" w:customStyle="1" w:styleId="Heading3Char">
    <w:name w:val="Heading 3 Char"/>
    <w:basedOn w:val="DefaultParagraphFont"/>
    <w:link w:val="Heading3"/>
    <w:uiPriority w:val="99"/>
    <w:semiHidden/>
    <w:locked/>
    <w:rsid w:val="003668C5"/>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668C5"/>
    <w:rPr>
      <w:rFonts w:eastAsia="Times New Roman" w:cs="Times New Roman"/>
      <w:b/>
      <w:bCs/>
      <w:sz w:val="28"/>
      <w:szCs w:val="28"/>
    </w:rPr>
  </w:style>
  <w:style w:type="paragraph" w:styleId="Header">
    <w:name w:val="header"/>
    <w:basedOn w:val="Normal"/>
    <w:link w:val="HeaderChar"/>
    <w:uiPriority w:val="99"/>
    <w:rsid w:val="00A43480"/>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A43480"/>
    <w:rPr>
      <w:rFonts w:ascii="Calibri" w:eastAsia="Times New Roman" w:hAnsi="Calibri" w:cs="Times New Roman"/>
      <w:lang w:val="bs-Latn-BA"/>
    </w:rPr>
  </w:style>
  <w:style w:type="paragraph" w:styleId="Footer">
    <w:name w:val="footer"/>
    <w:basedOn w:val="Normal"/>
    <w:link w:val="FooterChar"/>
    <w:uiPriority w:val="99"/>
    <w:rsid w:val="00A43480"/>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43480"/>
    <w:rPr>
      <w:rFonts w:ascii="Calibri" w:eastAsia="Times New Roman" w:hAnsi="Calibri" w:cs="Times New Roman"/>
      <w:lang w:val="bs-Latn-BA"/>
    </w:rPr>
  </w:style>
  <w:style w:type="paragraph" w:customStyle="1" w:styleId="BasicParagraph">
    <w:name w:val="[Basic Paragraph]"/>
    <w:basedOn w:val="Normal"/>
    <w:uiPriority w:val="99"/>
    <w:rsid w:val="00A43480"/>
    <w:pPr>
      <w:autoSpaceDE w:val="0"/>
      <w:autoSpaceDN w:val="0"/>
      <w:adjustRightInd w:val="0"/>
      <w:spacing w:after="0" w:line="288" w:lineRule="auto"/>
      <w:textAlignment w:val="center"/>
    </w:pPr>
    <w:rPr>
      <w:rFonts w:ascii="Times New Roman" w:hAnsi="Times New Roman"/>
      <w:color w:val="000000"/>
      <w:sz w:val="24"/>
      <w:szCs w:val="24"/>
      <w:lang w:val="en-US"/>
    </w:rPr>
  </w:style>
  <w:style w:type="character" w:styleId="Hyperlink">
    <w:name w:val="Hyperlink"/>
    <w:basedOn w:val="DefaultParagraphFont"/>
    <w:uiPriority w:val="99"/>
    <w:rsid w:val="00A43480"/>
    <w:rPr>
      <w:rFonts w:cs="Times New Roman"/>
      <w:color w:val="0000FF"/>
      <w:u w:val="single"/>
    </w:rPr>
  </w:style>
  <w:style w:type="paragraph" w:styleId="PlainText">
    <w:name w:val="Plain Text"/>
    <w:basedOn w:val="Normal"/>
    <w:link w:val="PlainTextChar"/>
    <w:uiPriority w:val="99"/>
    <w:rsid w:val="00A43480"/>
    <w:pPr>
      <w:spacing w:after="0" w:line="240" w:lineRule="auto"/>
    </w:pPr>
    <w:rPr>
      <w:rFonts w:ascii="Consolas" w:eastAsia="Times New Roman" w:hAnsi="Consolas"/>
      <w:sz w:val="21"/>
      <w:szCs w:val="21"/>
      <w:lang w:val="en-US"/>
    </w:rPr>
  </w:style>
  <w:style w:type="character" w:customStyle="1" w:styleId="PlainTextChar">
    <w:name w:val="Plain Text Char"/>
    <w:basedOn w:val="DefaultParagraphFont"/>
    <w:link w:val="PlainText"/>
    <w:uiPriority w:val="99"/>
    <w:locked/>
    <w:rsid w:val="00A43480"/>
    <w:rPr>
      <w:rFonts w:ascii="Consolas" w:hAnsi="Consolas" w:cs="Times New Roman"/>
      <w:sz w:val="21"/>
      <w:szCs w:val="21"/>
    </w:rPr>
  </w:style>
  <w:style w:type="paragraph" w:styleId="ListParagraph">
    <w:name w:val="List Paragraph"/>
    <w:basedOn w:val="Normal"/>
    <w:link w:val="ListParagraphChar"/>
    <w:uiPriority w:val="99"/>
    <w:qFormat/>
    <w:rsid w:val="00A43480"/>
    <w:pPr>
      <w:spacing w:after="0" w:line="240" w:lineRule="auto"/>
      <w:ind w:left="720"/>
    </w:pPr>
    <w:rPr>
      <w:rFonts w:ascii="Myriad Pro" w:eastAsia="Times New Roman" w:hAnsi="Myriad Pro"/>
      <w:sz w:val="20"/>
      <w:szCs w:val="20"/>
      <w:lang w:val="en-GB" w:eastAsia="bs-Latn-BA"/>
    </w:rPr>
  </w:style>
  <w:style w:type="paragraph" w:styleId="BalloonText">
    <w:name w:val="Balloon Text"/>
    <w:basedOn w:val="Normal"/>
    <w:link w:val="BalloonTextChar"/>
    <w:uiPriority w:val="99"/>
    <w:semiHidden/>
    <w:rsid w:val="00272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2D3B"/>
    <w:rPr>
      <w:rFonts w:ascii="Tahoma" w:eastAsia="Times New Roman" w:hAnsi="Tahoma" w:cs="Tahoma"/>
      <w:sz w:val="16"/>
      <w:szCs w:val="16"/>
      <w:lang w:val="bs-Latn-BA"/>
    </w:rPr>
  </w:style>
  <w:style w:type="character" w:styleId="CommentReference">
    <w:name w:val="annotation reference"/>
    <w:basedOn w:val="DefaultParagraphFont"/>
    <w:uiPriority w:val="99"/>
    <w:rsid w:val="00272D3B"/>
    <w:rPr>
      <w:rFonts w:cs="Times New Roman"/>
      <w:sz w:val="16"/>
      <w:szCs w:val="16"/>
    </w:rPr>
  </w:style>
  <w:style w:type="paragraph" w:styleId="CommentText">
    <w:name w:val="annotation text"/>
    <w:basedOn w:val="Normal"/>
    <w:link w:val="CommentTextChar"/>
    <w:uiPriority w:val="99"/>
    <w:rsid w:val="00272D3B"/>
    <w:pPr>
      <w:spacing w:line="240" w:lineRule="auto"/>
    </w:pPr>
    <w:rPr>
      <w:sz w:val="20"/>
      <w:szCs w:val="20"/>
    </w:rPr>
  </w:style>
  <w:style w:type="character" w:customStyle="1" w:styleId="CommentTextChar">
    <w:name w:val="Comment Text Char"/>
    <w:basedOn w:val="DefaultParagraphFont"/>
    <w:link w:val="CommentText"/>
    <w:uiPriority w:val="99"/>
    <w:locked/>
    <w:rsid w:val="00272D3B"/>
    <w:rPr>
      <w:rFonts w:ascii="Calibri" w:eastAsia="Times New Roman" w:hAnsi="Calibri" w:cs="Times New Roman"/>
      <w:sz w:val="20"/>
      <w:szCs w:val="20"/>
      <w:lang w:val="bs-Latn-BA"/>
    </w:rPr>
  </w:style>
  <w:style w:type="paragraph" w:styleId="CommentSubject">
    <w:name w:val="annotation subject"/>
    <w:basedOn w:val="CommentText"/>
    <w:next w:val="CommentText"/>
    <w:link w:val="CommentSubjectChar"/>
    <w:uiPriority w:val="99"/>
    <w:rsid w:val="00272D3B"/>
    <w:rPr>
      <w:b/>
      <w:bCs/>
    </w:rPr>
  </w:style>
  <w:style w:type="character" w:customStyle="1" w:styleId="CommentSubjectChar">
    <w:name w:val="Comment Subject Char"/>
    <w:basedOn w:val="CommentTextChar"/>
    <w:link w:val="CommentSubject"/>
    <w:uiPriority w:val="99"/>
    <w:locked/>
    <w:rsid w:val="00272D3B"/>
    <w:rPr>
      <w:b/>
      <w:bCs/>
    </w:rPr>
  </w:style>
  <w:style w:type="paragraph" w:styleId="NoSpacing">
    <w:name w:val="No Spacing"/>
    <w:uiPriority w:val="99"/>
    <w:qFormat/>
    <w:rsid w:val="0062038A"/>
    <w:rPr>
      <w:lang w:val="en-GB" w:eastAsia="en-US"/>
    </w:rPr>
  </w:style>
  <w:style w:type="character" w:customStyle="1" w:styleId="UnresolvedMention">
    <w:name w:val="Unresolved Mention"/>
    <w:basedOn w:val="DefaultParagraphFont"/>
    <w:uiPriority w:val="99"/>
    <w:semiHidden/>
    <w:rsid w:val="00A74330"/>
    <w:rPr>
      <w:rFonts w:cs="Times New Roman"/>
      <w:color w:val="808080"/>
      <w:shd w:val="clear" w:color="auto" w:fill="E6E6E6"/>
    </w:rPr>
  </w:style>
  <w:style w:type="character" w:styleId="FootnoteReference">
    <w:name w:val="footnote reference"/>
    <w:basedOn w:val="DefaultParagraphFont"/>
    <w:uiPriority w:val="99"/>
    <w:rsid w:val="003668C5"/>
    <w:rPr>
      <w:rFonts w:ascii="Times New Roman" w:hAnsi="Times New Roman" w:cs="Times New Roman"/>
      <w:sz w:val="27"/>
      <w:vertAlign w:val="superscript"/>
      <w:lang w:val="en-US"/>
    </w:rPr>
  </w:style>
  <w:style w:type="paragraph" w:styleId="FootnoteText">
    <w:name w:val="footnote text"/>
    <w:basedOn w:val="Normal"/>
    <w:link w:val="FootnoteTextChar"/>
    <w:uiPriority w:val="99"/>
    <w:rsid w:val="003668C5"/>
    <w:pPr>
      <w:widowControl w:val="0"/>
      <w:tabs>
        <w:tab w:val="left" w:pos="-720"/>
      </w:tabs>
      <w:suppressAutoHyphens/>
      <w:spacing w:after="0" w:line="240" w:lineRule="auto"/>
      <w:jc w:val="both"/>
    </w:pPr>
    <w:rPr>
      <w:rFonts w:ascii="Times New Roman" w:eastAsia="Times New Roman" w:hAnsi="Times New Roman"/>
      <w:spacing w:val="-2"/>
      <w:sz w:val="20"/>
      <w:szCs w:val="20"/>
      <w:lang w:val="en-US"/>
    </w:rPr>
  </w:style>
  <w:style w:type="character" w:customStyle="1" w:styleId="FootnoteTextChar">
    <w:name w:val="Footnote Text Char"/>
    <w:basedOn w:val="DefaultParagraphFont"/>
    <w:link w:val="FootnoteText"/>
    <w:uiPriority w:val="99"/>
    <w:locked/>
    <w:rsid w:val="003668C5"/>
    <w:rPr>
      <w:rFonts w:ascii="Times New Roman" w:hAnsi="Times New Roman" w:cs="Times New Roman"/>
      <w:snapToGrid w:val="0"/>
      <w:spacing w:val="-2"/>
    </w:rPr>
  </w:style>
  <w:style w:type="paragraph" w:styleId="Revision">
    <w:name w:val="Revision"/>
    <w:hidden/>
    <w:uiPriority w:val="99"/>
    <w:semiHidden/>
    <w:rsid w:val="003668C5"/>
    <w:rPr>
      <w:rFonts w:ascii="Times New Roman" w:eastAsia="Times New Roman" w:hAnsi="Times New Roman"/>
      <w:sz w:val="24"/>
      <w:szCs w:val="24"/>
      <w:lang w:val="en-US" w:eastAsia="en-US"/>
    </w:rPr>
  </w:style>
  <w:style w:type="character" w:customStyle="1" w:styleId="yshortcuts">
    <w:name w:val="yshortcuts"/>
    <w:basedOn w:val="DefaultParagraphFont"/>
    <w:uiPriority w:val="99"/>
    <w:rsid w:val="003668C5"/>
    <w:rPr>
      <w:rFonts w:cs="Times New Roman"/>
    </w:rPr>
  </w:style>
  <w:style w:type="paragraph" w:styleId="BodyText">
    <w:name w:val="Body Text"/>
    <w:basedOn w:val="Normal"/>
    <w:link w:val="BodyTextChar"/>
    <w:uiPriority w:val="99"/>
    <w:rsid w:val="003668C5"/>
    <w:pPr>
      <w:tabs>
        <w:tab w:val="left" w:pos="426"/>
      </w:tabs>
      <w:spacing w:before="60" w:after="60" w:line="240" w:lineRule="auto"/>
    </w:pPr>
    <w:rPr>
      <w:rFonts w:ascii="Arial" w:eastAsia="Times New Roman" w:hAnsi="Arial"/>
      <w:color w:val="000000"/>
      <w:sz w:val="20"/>
      <w:szCs w:val="20"/>
      <w:lang w:val="en-GB"/>
    </w:rPr>
  </w:style>
  <w:style w:type="character" w:customStyle="1" w:styleId="BodyTextChar">
    <w:name w:val="Body Text Char"/>
    <w:basedOn w:val="DefaultParagraphFont"/>
    <w:link w:val="BodyText"/>
    <w:uiPriority w:val="99"/>
    <w:locked/>
    <w:rsid w:val="003668C5"/>
    <w:rPr>
      <w:rFonts w:ascii="Arial" w:hAnsi="Arial" w:cs="Times New Roman"/>
      <w:color w:val="000000"/>
      <w:lang w:val="en-GB"/>
    </w:rPr>
  </w:style>
  <w:style w:type="paragraph" w:customStyle="1" w:styleId="Text1">
    <w:name w:val="Text 1"/>
    <w:basedOn w:val="Normal"/>
    <w:uiPriority w:val="99"/>
    <w:rsid w:val="003668C5"/>
    <w:pPr>
      <w:snapToGrid w:val="0"/>
      <w:spacing w:after="240" w:line="240" w:lineRule="auto"/>
      <w:ind w:left="482"/>
      <w:jc w:val="both"/>
    </w:pPr>
    <w:rPr>
      <w:rFonts w:ascii="Times New Roman" w:eastAsia="Times New Roman" w:hAnsi="Times New Roman"/>
      <w:sz w:val="24"/>
      <w:szCs w:val="20"/>
      <w:lang w:val="en-GB"/>
    </w:rPr>
  </w:style>
  <w:style w:type="paragraph" w:customStyle="1" w:styleId="Clause">
    <w:name w:val="Clause"/>
    <w:basedOn w:val="Normal"/>
    <w:autoRedefine/>
    <w:uiPriority w:val="99"/>
    <w:rsid w:val="003668C5"/>
    <w:pPr>
      <w:numPr>
        <w:numId w:val="1"/>
      </w:numPr>
      <w:snapToGrid w:val="0"/>
      <w:spacing w:after="240" w:line="240" w:lineRule="auto"/>
    </w:pPr>
    <w:rPr>
      <w:rFonts w:ascii="Arial" w:eastAsia="Times New Roman" w:hAnsi="Arial"/>
      <w:sz w:val="20"/>
      <w:szCs w:val="20"/>
      <w:lang w:val="en-GB"/>
    </w:rPr>
  </w:style>
  <w:style w:type="character" w:customStyle="1" w:styleId="ListParagraphChar">
    <w:name w:val="List Paragraph Char"/>
    <w:link w:val="ListParagraph"/>
    <w:uiPriority w:val="99"/>
    <w:locked/>
    <w:rsid w:val="003668C5"/>
    <w:rPr>
      <w:rFonts w:ascii="Myriad Pro" w:hAnsi="Myriad Pro"/>
      <w:lang w:val="en-GB"/>
    </w:rPr>
  </w:style>
  <w:style w:type="paragraph" w:styleId="NormalWeb">
    <w:name w:val="Normal (Web)"/>
    <w:basedOn w:val="Normal"/>
    <w:uiPriority w:val="99"/>
    <w:rsid w:val="003668C5"/>
    <w:pPr>
      <w:spacing w:before="100" w:beforeAutospacing="1" w:after="100" w:afterAutospacing="1" w:line="240" w:lineRule="auto"/>
    </w:pPr>
    <w:rPr>
      <w:rFonts w:ascii="Times New Roman" w:eastAsia="Times New Roman" w:hAnsi="Times New Roman"/>
      <w:sz w:val="24"/>
      <w:szCs w:val="24"/>
      <w:lang w:val="tr-TR" w:eastAsia="tr-TR"/>
    </w:rPr>
  </w:style>
  <w:style w:type="character" w:customStyle="1" w:styleId="apple-converted-space">
    <w:name w:val="apple-converted-space"/>
    <w:uiPriority w:val="99"/>
    <w:rsid w:val="003668C5"/>
  </w:style>
  <w:style w:type="character" w:customStyle="1" w:styleId="shorttext">
    <w:name w:val="short_text"/>
    <w:basedOn w:val="DefaultParagraphFont"/>
    <w:uiPriority w:val="99"/>
    <w:rsid w:val="003668C5"/>
    <w:rPr>
      <w:rFonts w:cs="Times New Roman"/>
    </w:rPr>
  </w:style>
  <w:style w:type="paragraph" w:customStyle="1" w:styleId="Default">
    <w:name w:val="Default"/>
    <w:uiPriority w:val="99"/>
    <w:rsid w:val="00BE5D32"/>
    <w:pPr>
      <w:autoSpaceDE w:val="0"/>
      <w:autoSpaceDN w:val="0"/>
      <w:adjustRightInd w:val="0"/>
    </w:pPr>
    <w:rPr>
      <w:rFonts w:cs="Calibri"/>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1565874522">
      <w:marLeft w:val="0"/>
      <w:marRight w:val="0"/>
      <w:marTop w:val="0"/>
      <w:marBottom w:val="0"/>
      <w:divBdr>
        <w:top w:val="none" w:sz="0" w:space="0" w:color="auto"/>
        <w:left w:val="none" w:sz="0" w:space="0" w:color="auto"/>
        <w:bottom w:val="none" w:sz="0" w:space="0" w:color="auto"/>
        <w:right w:val="none" w:sz="0" w:space="0" w:color="auto"/>
      </w:divBdr>
    </w:div>
    <w:div w:id="1565874523">
      <w:marLeft w:val="0"/>
      <w:marRight w:val="0"/>
      <w:marTop w:val="0"/>
      <w:marBottom w:val="0"/>
      <w:divBdr>
        <w:top w:val="none" w:sz="0" w:space="0" w:color="auto"/>
        <w:left w:val="none" w:sz="0" w:space="0" w:color="auto"/>
        <w:bottom w:val="none" w:sz="0" w:space="0" w:color="auto"/>
        <w:right w:val="none" w:sz="0" w:space="0" w:color="auto"/>
      </w:divBdr>
    </w:div>
    <w:div w:id="15658745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istry.ba@und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a.undp.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ba.undp.org/content/bosnia_and_herzegovina/bs/home/library/democratic_governance/nova-vizija-mjesnih-zajednica-u-bih--2018--godina.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12</Pages>
  <Words>3290</Words>
  <Characters>18759</Characters>
  <Application>Microsoft Office Outlook</Application>
  <DocSecurity>0</DocSecurity>
  <Lines>0</Lines>
  <Paragraphs>0</Paragraphs>
  <ScaleCrop>false</ScaleCrop>
  <Company>UNDP Bosnia and Herzegovina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Javni poziv</dc:title>
  <dc:subject/>
  <dc:creator>zprokic</dc:creator>
  <cp:keywords/>
  <dc:description/>
  <cp:lastModifiedBy>oml</cp:lastModifiedBy>
  <cp:revision>2</cp:revision>
  <cp:lastPrinted>2018-10-16T09:33:00Z</cp:lastPrinted>
  <dcterms:created xsi:type="dcterms:W3CDTF">2019-02-07T12:31:00Z</dcterms:created>
  <dcterms:modified xsi:type="dcterms:W3CDTF">2019-02-07T12:31:00Z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0x01010040E01FE1034BB945869FCB03DE5D16A7</vt:lpwstr>
  </property>
</Properties>
</file>